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8D25" w14:textId="63CF265E" w:rsidR="001E7F1F" w:rsidRPr="00F17E5F" w:rsidRDefault="001E7F1F" w:rsidP="001E7F1F">
      <w:pPr>
        <w:spacing w:afterLines="50" w:after="180" w:line="3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F17E5F">
        <w:rPr>
          <w:rFonts w:ascii="標楷體" w:eastAsia="標楷體" w:hAnsi="標楷體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358D565" wp14:editId="105A8295">
            <wp:simplePos x="0" y="0"/>
            <wp:positionH relativeFrom="column">
              <wp:posOffset>-360338</wp:posOffset>
            </wp:positionH>
            <wp:positionV relativeFrom="paragraph">
              <wp:posOffset>-169349</wp:posOffset>
            </wp:positionV>
            <wp:extent cx="699135" cy="706755"/>
            <wp:effectExtent l="0" t="0" r="5715" b="0"/>
            <wp:wrapNone/>
            <wp:docPr id="1898459664" name="圖片 1" descr="logo-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6" descr="logo-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E5F">
        <w:rPr>
          <w:rFonts w:ascii="標楷體" w:eastAsia="標楷體" w:hAnsi="標楷體" w:hint="eastAsia"/>
          <w:b/>
          <w:color w:val="000000"/>
          <w:sz w:val="36"/>
          <w:szCs w:val="36"/>
        </w:rPr>
        <w:t>115年經濟部產發署創意生活產業發展計畫</w:t>
      </w:r>
    </w:p>
    <w:p w14:paraId="64FAF490" w14:textId="206D5AB9" w:rsidR="001E7F1F" w:rsidRPr="00F17E5F" w:rsidRDefault="001E7F1F" w:rsidP="001E7F1F">
      <w:pPr>
        <w:spacing w:afterLines="50" w:after="180" w:line="3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F17E5F">
        <w:rPr>
          <w:rFonts w:ascii="標楷體" w:eastAsia="標楷體" w:hAnsi="標楷體" w:hint="eastAsia"/>
          <w:b/>
          <w:color w:val="000000"/>
          <w:sz w:val="36"/>
          <w:szCs w:val="36"/>
        </w:rPr>
        <w:t>「價值共創工作坊」</w:t>
      </w:r>
      <w:r w:rsidR="00E87492">
        <w:rPr>
          <w:rFonts w:ascii="標楷體" w:eastAsia="標楷體" w:hAnsi="標楷體" w:hint="eastAsia"/>
          <w:b/>
          <w:color w:val="000000"/>
          <w:sz w:val="36"/>
          <w:szCs w:val="36"/>
        </w:rPr>
        <w:t>活動簡章</w:t>
      </w:r>
    </w:p>
    <w:p w14:paraId="0A8535E5" w14:textId="77777777" w:rsidR="001E7F1F" w:rsidRPr="00F17E5F" w:rsidRDefault="001E7F1F" w:rsidP="001E7F1F">
      <w:pPr>
        <w:ind w:left="563" w:hangingChars="201" w:hanging="563"/>
        <w:rPr>
          <w:rFonts w:ascii="標楷體" w:eastAsia="標楷體" w:hAnsi="標楷體"/>
          <w:b/>
          <w:color w:val="000000"/>
          <w:sz w:val="32"/>
          <w:szCs w:val="32"/>
        </w:rPr>
      </w:pPr>
      <w:r w:rsidRPr="00F17E5F">
        <w:rPr>
          <w:rFonts w:ascii="標楷體" w:eastAsia="標楷體" w:hAnsi="標楷體" w:hint="eastAsia"/>
          <w:b/>
          <w:color w:val="000000"/>
          <w:sz w:val="28"/>
          <w:szCs w:val="28"/>
        </w:rPr>
        <w:t>壹、活動目的</w:t>
      </w:r>
    </w:p>
    <w:p w14:paraId="33715627" w14:textId="7DE99682" w:rsidR="001E7F1F" w:rsidRPr="00F17E5F" w:rsidRDefault="001E7F1F" w:rsidP="001E7F1F">
      <w:pPr>
        <w:spacing w:beforeLines="20" w:before="72" w:afterLines="20" w:after="72" w:line="480" w:lineRule="exact"/>
        <w:jc w:val="both"/>
        <w:rPr>
          <w:rFonts w:eastAsia="標楷體"/>
          <w:color w:val="000000"/>
          <w:sz w:val="26"/>
          <w:szCs w:val="26"/>
        </w:rPr>
      </w:pPr>
      <w:r w:rsidRPr="00F17E5F">
        <w:rPr>
          <w:rFonts w:eastAsia="標楷體"/>
          <w:color w:val="000000"/>
          <w:sz w:val="28"/>
        </w:rPr>
        <w:t xml:space="preserve">　　　</w:t>
      </w:r>
      <w:r w:rsidR="001D4BFA" w:rsidRPr="00F17E5F">
        <w:rPr>
          <w:rFonts w:eastAsia="標楷體" w:hint="eastAsia"/>
          <w:color w:val="000000"/>
          <w:sz w:val="28"/>
        </w:rPr>
        <w:t>為引導創意生活事業回應市場與產業趨勢，並提升跨主體合作之成熟度與可行性，透過結構化工作坊，協助業者與聯合提案單位釐清合作定位、整合核心能力、建構可執行且具延續性的商業模式，作為後續輔導與投資評估之基礎</w:t>
      </w:r>
      <w:r w:rsidRPr="00F17E5F">
        <w:rPr>
          <w:rFonts w:eastAsia="標楷體" w:hint="eastAsia"/>
          <w:color w:val="000000"/>
          <w:sz w:val="28"/>
        </w:rPr>
        <w:t>。詳細說明如下：</w:t>
      </w:r>
    </w:p>
    <w:p w14:paraId="1E02E658" w14:textId="77777777" w:rsidR="001E7F1F" w:rsidRPr="00F17E5F" w:rsidRDefault="001E7F1F" w:rsidP="001E7F1F">
      <w:pPr>
        <w:numPr>
          <w:ilvl w:val="0"/>
          <w:numId w:val="3"/>
        </w:numPr>
        <w:spacing w:beforeLines="20" w:before="72" w:afterLines="20" w:after="72" w:line="480" w:lineRule="exact"/>
        <w:ind w:left="851" w:hanging="851"/>
        <w:jc w:val="both"/>
        <w:rPr>
          <w:rFonts w:eastAsia="標楷體"/>
          <w:color w:val="000000"/>
          <w:sz w:val="26"/>
          <w:szCs w:val="26"/>
        </w:rPr>
      </w:pPr>
      <w:r w:rsidRPr="00F17E5F">
        <w:rPr>
          <w:rFonts w:eastAsia="標楷體" w:hint="eastAsia"/>
          <w:color w:val="000000"/>
          <w:sz w:val="26"/>
          <w:szCs w:val="26"/>
        </w:rPr>
        <w:t>共識凝聚：引導主要提案者與聯合提案者（三方）釐清共同面臨的困境，建立「可長可久」的合作願景。</w:t>
      </w:r>
    </w:p>
    <w:p w14:paraId="704B7F14" w14:textId="77777777" w:rsidR="001E7F1F" w:rsidRPr="00F17E5F" w:rsidRDefault="001E7F1F" w:rsidP="001E7F1F">
      <w:pPr>
        <w:numPr>
          <w:ilvl w:val="0"/>
          <w:numId w:val="3"/>
        </w:numPr>
        <w:spacing w:beforeLines="20" w:before="72" w:afterLines="20" w:after="72" w:line="480" w:lineRule="exact"/>
        <w:ind w:left="851" w:hanging="851"/>
        <w:jc w:val="both"/>
        <w:rPr>
          <w:rFonts w:eastAsia="標楷體"/>
          <w:color w:val="000000"/>
          <w:sz w:val="26"/>
          <w:szCs w:val="26"/>
        </w:rPr>
      </w:pPr>
      <w:r w:rsidRPr="00F17E5F">
        <w:rPr>
          <w:rFonts w:eastAsia="標楷體" w:hint="eastAsia"/>
          <w:color w:val="000000"/>
          <w:sz w:val="26"/>
          <w:szCs w:val="26"/>
        </w:rPr>
        <w:t>價值深掘：透過顧客洞察工具，精準定義目標客群的痛點與需求，轉化為具吸引力的共創價值主張。</w:t>
      </w:r>
    </w:p>
    <w:p w14:paraId="1B571C8D" w14:textId="77777777" w:rsidR="001E7F1F" w:rsidRPr="00F17E5F" w:rsidRDefault="001E7F1F" w:rsidP="001E7F1F">
      <w:pPr>
        <w:numPr>
          <w:ilvl w:val="0"/>
          <w:numId w:val="3"/>
        </w:numPr>
        <w:spacing w:beforeLines="20" w:before="72" w:afterLines="20" w:after="72" w:line="480" w:lineRule="exact"/>
        <w:ind w:left="851" w:hanging="851"/>
        <w:jc w:val="both"/>
        <w:rPr>
          <w:rFonts w:eastAsia="標楷體"/>
          <w:color w:val="000000"/>
          <w:sz w:val="26"/>
          <w:szCs w:val="26"/>
        </w:rPr>
      </w:pPr>
      <w:r w:rsidRPr="00F17E5F">
        <w:rPr>
          <w:rFonts w:eastAsia="標楷體" w:hint="eastAsia"/>
          <w:color w:val="000000"/>
          <w:sz w:val="26"/>
          <w:szCs w:val="26"/>
        </w:rPr>
        <w:t>模式建構：運用商業模式九宮格，梳理關鍵資源、活動與營收等模式。</w:t>
      </w:r>
    </w:p>
    <w:p w14:paraId="77EF117B" w14:textId="77777777" w:rsidR="001E7F1F" w:rsidRPr="00F17E5F" w:rsidRDefault="001E7F1F" w:rsidP="001E7F1F">
      <w:pPr>
        <w:numPr>
          <w:ilvl w:val="0"/>
          <w:numId w:val="3"/>
        </w:numPr>
        <w:spacing w:beforeLines="20" w:before="72" w:afterLines="20" w:after="72" w:line="480" w:lineRule="exact"/>
        <w:ind w:left="851" w:hanging="851"/>
        <w:jc w:val="both"/>
        <w:rPr>
          <w:rFonts w:eastAsia="標楷體"/>
          <w:color w:val="000000"/>
          <w:sz w:val="26"/>
          <w:szCs w:val="26"/>
        </w:rPr>
      </w:pPr>
      <w:r w:rsidRPr="00F17E5F">
        <w:rPr>
          <w:rFonts w:eastAsia="標楷體" w:hint="eastAsia"/>
          <w:color w:val="000000"/>
          <w:sz w:val="26"/>
          <w:szCs w:val="26"/>
        </w:rPr>
        <w:t>轉型對策：將「數位應用」或「永續應用」具體落實為可執行的工作項目與查核點。</w:t>
      </w:r>
    </w:p>
    <w:p w14:paraId="297E87BB" w14:textId="77777777" w:rsidR="001E7F1F" w:rsidRPr="00F17E5F" w:rsidRDefault="001E7F1F" w:rsidP="001E7F1F">
      <w:pPr>
        <w:numPr>
          <w:ilvl w:val="0"/>
          <w:numId w:val="3"/>
        </w:numPr>
        <w:spacing w:beforeLines="20" w:before="72" w:afterLines="20" w:after="72" w:line="480" w:lineRule="exact"/>
        <w:ind w:left="851" w:hanging="851"/>
        <w:jc w:val="both"/>
        <w:rPr>
          <w:rFonts w:eastAsia="標楷體"/>
          <w:color w:val="000000"/>
          <w:sz w:val="26"/>
          <w:szCs w:val="26"/>
        </w:rPr>
      </w:pPr>
      <w:r w:rsidRPr="00F17E5F">
        <w:rPr>
          <w:rFonts w:eastAsia="標楷體" w:hint="eastAsia"/>
          <w:color w:val="000000"/>
          <w:sz w:val="26"/>
          <w:szCs w:val="26"/>
        </w:rPr>
        <w:t>效益量化：協助業者精算輔導後的產值、投資與就業成長，確保計畫具備高投資報酬率。</w:t>
      </w:r>
    </w:p>
    <w:p w14:paraId="7629E812" w14:textId="77777777" w:rsidR="001E7F1F" w:rsidRPr="00F17E5F" w:rsidRDefault="001E7F1F" w:rsidP="001E7F1F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spacing w:before="240"/>
        <w:contextualSpacing w:val="0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F17E5F">
        <w:rPr>
          <w:rFonts w:eastAsia="標楷體"/>
          <w:b/>
          <w:bCs/>
          <w:color w:val="000000"/>
          <w:sz w:val="28"/>
          <w:szCs w:val="28"/>
        </w:rPr>
        <w:t>活動說明</w:t>
      </w:r>
    </w:p>
    <w:p w14:paraId="40B90442" w14:textId="05B5F56A" w:rsidR="001E7F1F" w:rsidRPr="00F17E5F" w:rsidRDefault="001E7F1F" w:rsidP="001E7F1F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spacing w:line="480" w:lineRule="exact"/>
        <w:contextualSpacing w:val="0"/>
        <w:jc w:val="both"/>
        <w:rPr>
          <w:rFonts w:eastAsia="標楷體"/>
          <w:color w:val="000000"/>
          <w:sz w:val="28"/>
          <w:szCs w:val="28"/>
        </w:rPr>
      </w:pPr>
      <w:r w:rsidRPr="00F17E5F">
        <w:rPr>
          <w:rFonts w:eastAsia="標楷體"/>
          <w:color w:val="000000"/>
          <w:sz w:val="28"/>
          <w:szCs w:val="28"/>
        </w:rPr>
        <w:t>活動時間：</w:t>
      </w:r>
      <w:r w:rsidRPr="00F17E5F">
        <w:rPr>
          <w:rFonts w:eastAsia="標楷體"/>
          <w:color w:val="000000"/>
          <w:sz w:val="28"/>
          <w:szCs w:val="28"/>
        </w:rPr>
        <w:t>11</w:t>
      </w:r>
      <w:r w:rsidR="00DB22AC">
        <w:rPr>
          <w:rFonts w:eastAsia="標楷體" w:hint="eastAsia"/>
          <w:color w:val="000000"/>
          <w:sz w:val="28"/>
          <w:szCs w:val="28"/>
        </w:rPr>
        <w:t xml:space="preserve">5 </w:t>
      </w:r>
      <w:r w:rsidRPr="00F17E5F">
        <w:rPr>
          <w:rFonts w:eastAsia="標楷體"/>
          <w:color w:val="000000"/>
          <w:sz w:val="28"/>
          <w:szCs w:val="28"/>
        </w:rPr>
        <w:t>年</w:t>
      </w:r>
      <w:r w:rsidRPr="00F17E5F">
        <w:rPr>
          <w:rFonts w:eastAsia="標楷體"/>
          <w:color w:val="000000"/>
          <w:sz w:val="28"/>
          <w:szCs w:val="28"/>
        </w:rPr>
        <w:t xml:space="preserve"> </w:t>
      </w:r>
      <w:r w:rsidRPr="00F17E5F">
        <w:rPr>
          <w:rFonts w:eastAsia="標楷體" w:hint="eastAsia"/>
          <w:color w:val="000000"/>
          <w:sz w:val="28"/>
          <w:szCs w:val="28"/>
        </w:rPr>
        <w:t>3</w:t>
      </w:r>
      <w:r w:rsidRPr="00F17E5F">
        <w:rPr>
          <w:rFonts w:eastAsia="標楷體"/>
          <w:color w:val="000000"/>
          <w:sz w:val="28"/>
          <w:szCs w:val="28"/>
        </w:rPr>
        <w:t xml:space="preserve"> </w:t>
      </w:r>
      <w:r w:rsidRPr="00F17E5F">
        <w:rPr>
          <w:rFonts w:eastAsia="標楷體"/>
          <w:color w:val="000000"/>
          <w:sz w:val="28"/>
          <w:szCs w:val="28"/>
        </w:rPr>
        <w:t>月</w:t>
      </w:r>
      <w:r w:rsidRPr="00F17E5F">
        <w:rPr>
          <w:rFonts w:eastAsia="標楷體"/>
          <w:color w:val="000000"/>
          <w:sz w:val="28"/>
          <w:szCs w:val="28"/>
        </w:rPr>
        <w:t xml:space="preserve"> </w:t>
      </w:r>
      <w:r w:rsidRPr="00F17E5F">
        <w:rPr>
          <w:rFonts w:eastAsia="標楷體" w:hint="eastAsia"/>
          <w:color w:val="000000"/>
          <w:sz w:val="28"/>
          <w:szCs w:val="28"/>
        </w:rPr>
        <w:t>11</w:t>
      </w:r>
      <w:r w:rsidRPr="00F17E5F">
        <w:rPr>
          <w:rFonts w:eastAsia="標楷體"/>
          <w:color w:val="000000"/>
          <w:sz w:val="28"/>
          <w:szCs w:val="28"/>
        </w:rPr>
        <w:t xml:space="preserve"> </w:t>
      </w:r>
      <w:r w:rsidRPr="00F17E5F">
        <w:rPr>
          <w:rFonts w:eastAsia="標楷體"/>
          <w:color w:val="000000"/>
          <w:sz w:val="28"/>
          <w:szCs w:val="28"/>
        </w:rPr>
        <w:t>日</w:t>
      </w:r>
      <w:r w:rsidRPr="00F17E5F">
        <w:rPr>
          <w:rFonts w:eastAsia="標楷體"/>
          <w:color w:val="000000"/>
          <w:sz w:val="28"/>
          <w:szCs w:val="28"/>
        </w:rPr>
        <w:t>(</w:t>
      </w:r>
      <w:r w:rsidRPr="00F17E5F">
        <w:rPr>
          <w:rFonts w:eastAsia="標楷體"/>
          <w:color w:val="000000"/>
          <w:sz w:val="28"/>
          <w:szCs w:val="28"/>
        </w:rPr>
        <w:t>三</w:t>
      </w:r>
      <w:r w:rsidRPr="00F17E5F">
        <w:rPr>
          <w:rFonts w:eastAsia="標楷體"/>
          <w:color w:val="000000"/>
          <w:sz w:val="28"/>
          <w:szCs w:val="28"/>
        </w:rPr>
        <w:t xml:space="preserve">) </w:t>
      </w:r>
      <w:r w:rsidRPr="00F17E5F">
        <w:rPr>
          <w:rFonts w:eastAsia="標楷體" w:hint="eastAsia"/>
          <w:color w:val="000000"/>
          <w:sz w:val="28"/>
          <w:szCs w:val="28"/>
        </w:rPr>
        <w:t>09</w:t>
      </w:r>
      <w:r w:rsidRPr="00F17E5F">
        <w:rPr>
          <w:rFonts w:eastAsia="標楷體"/>
          <w:color w:val="000000"/>
          <w:sz w:val="28"/>
          <w:szCs w:val="28"/>
        </w:rPr>
        <w:t>:30</w:t>
      </w:r>
      <w:r w:rsidRPr="00F17E5F">
        <w:rPr>
          <w:rFonts w:eastAsia="標楷體" w:hint="eastAsia"/>
          <w:color w:val="000000"/>
          <w:sz w:val="28"/>
          <w:szCs w:val="28"/>
        </w:rPr>
        <w:t>-</w:t>
      </w:r>
      <w:r w:rsidRPr="00F17E5F">
        <w:rPr>
          <w:rFonts w:eastAsia="標楷體"/>
          <w:color w:val="000000"/>
          <w:sz w:val="28"/>
          <w:szCs w:val="28"/>
        </w:rPr>
        <w:t>16:</w:t>
      </w:r>
      <w:r w:rsidRPr="00F17E5F">
        <w:rPr>
          <w:rFonts w:eastAsia="標楷體" w:hint="eastAsia"/>
          <w:color w:val="000000"/>
          <w:sz w:val="28"/>
          <w:szCs w:val="28"/>
        </w:rPr>
        <w:t>0</w:t>
      </w:r>
      <w:r w:rsidRPr="00F17E5F">
        <w:rPr>
          <w:rFonts w:eastAsia="標楷體"/>
          <w:color w:val="000000"/>
          <w:sz w:val="28"/>
          <w:szCs w:val="28"/>
        </w:rPr>
        <w:t>0</w:t>
      </w:r>
    </w:p>
    <w:p w14:paraId="14E52C6C" w14:textId="77777777" w:rsidR="001E7F1F" w:rsidRPr="00F17E5F" w:rsidRDefault="001E7F1F" w:rsidP="001E7F1F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spacing w:line="480" w:lineRule="exact"/>
        <w:ind w:rightChars="-130" w:right="-312"/>
        <w:contextualSpacing w:val="0"/>
        <w:jc w:val="both"/>
        <w:rPr>
          <w:rFonts w:eastAsia="標楷體"/>
          <w:color w:val="000000"/>
          <w:sz w:val="28"/>
          <w:szCs w:val="28"/>
        </w:rPr>
      </w:pPr>
      <w:r w:rsidRPr="00F17E5F">
        <w:rPr>
          <w:rFonts w:eastAsia="標楷體"/>
          <w:color w:val="000000"/>
          <w:sz w:val="28"/>
          <w:szCs w:val="28"/>
        </w:rPr>
        <w:t>活動地點：</w:t>
      </w:r>
      <w:r w:rsidRPr="00F17E5F">
        <w:rPr>
          <w:rFonts w:eastAsia="標楷體" w:hint="eastAsia"/>
          <w:color w:val="000000"/>
          <w:sz w:val="28"/>
          <w:szCs w:val="28"/>
        </w:rPr>
        <w:t>醒吾大樓</w:t>
      </w:r>
      <w:r w:rsidRPr="00F17E5F">
        <w:rPr>
          <w:rFonts w:eastAsia="標楷體" w:hint="eastAsia"/>
          <w:color w:val="000000"/>
          <w:sz w:val="28"/>
          <w:szCs w:val="28"/>
        </w:rPr>
        <w:t>3</w:t>
      </w:r>
      <w:r w:rsidRPr="00F17E5F">
        <w:rPr>
          <w:rFonts w:eastAsia="標楷體" w:hint="eastAsia"/>
          <w:color w:val="000000"/>
          <w:sz w:val="28"/>
          <w:szCs w:val="28"/>
        </w:rPr>
        <w:t>樓訓練教室</w:t>
      </w:r>
      <w:r w:rsidRPr="00F17E5F">
        <w:rPr>
          <w:rFonts w:eastAsia="標楷體"/>
          <w:color w:val="000000"/>
          <w:sz w:val="28"/>
          <w:szCs w:val="28"/>
          <w:shd w:val="clear" w:color="auto" w:fill="FFFFFF"/>
        </w:rPr>
        <w:t>（</w:t>
      </w:r>
      <w:r w:rsidRPr="00F17E5F">
        <w:rPr>
          <w:rFonts w:eastAsia="標楷體" w:hint="eastAsia"/>
          <w:color w:val="000000"/>
          <w:sz w:val="28"/>
          <w:szCs w:val="28"/>
          <w:shd w:val="clear" w:color="auto" w:fill="FFFFFF"/>
        </w:rPr>
        <w:t>台北市中正區杭州南路一段</w:t>
      </w:r>
      <w:r w:rsidRPr="00F17E5F">
        <w:rPr>
          <w:rFonts w:eastAsia="標楷體" w:hint="eastAsia"/>
          <w:color w:val="000000"/>
          <w:sz w:val="28"/>
          <w:szCs w:val="28"/>
          <w:shd w:val="clear" w:color="auto" w:fill="FFFFFF"/>
        </w:rPr>
        <w:t>15-1</w:t>
      </w:r>
      <w:r w:rsidRPr="00F17E5F">
        <w:rPr>
          <w:rFonts w:eastAsia="標楷體" w:hint="eastAsia"/>
          <w:color w:val="000000"/>
          <w:sz w:val="28"/>
          <w:szCs w:val="28"/>
          <w:shd w:val="clear" w:color="auto" w:fill="FFFFFF"/>
        </w:rPr>
        <w:t>號</w:t>
      </w:r>
      <w:r w:rsidRPr="00F17E5F">
        <w:rPr>
          <w:rFonts w:eastAsia="標楷體" w:hint="eastAsia"/>
          <w:color w:val="000000"/>
          <w:sz w:val="28"/>
          <w:szCs w:val="28"/>
          <w:shd w:val="clear" w:color="auto" w:fill="FFFFFF"/>
        </w:rPr>
        <w:t>3</w:t>
      </w:r>
      <w:r w:rsidRPr="00F17E5F">
        <w:rPr>
          <w:rFonts w:eastAsia="標楷體" w:hint="eastAsia"/>
          <w:color w:val="000000"/>
          <w:sz w:val="28"/>
          <w:szCs w:val="28"/>
          <w:shd w:val="clear" w:color="auto" w:fill="FFFFFF"/>
        </w:rPr>
        <w:t>樓</w:t>
      </w:r>
      <w:r w:rsidRPr="00F17E5F">
        <w:rPr>
          <w:rFonts w:eastAsia="標楷體"/>
          <w:color w:val="000000"/>
          <w:sz w:val="28"/>
          <w:szCs w:val="28"/>
        </w:rPr>
        <w:t>）</w:t>
      </w:r>
    </w:p>
    <w:p w14:paraId="36E5F9E9" w14:textId="28610F79" w:rsidR="001E7F1F" w:rsidRPr="00F17E5F" w:rsidRDefault="001E7F1F" w:rsidP="001E7F1F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spacing w:line="480" w:lineRule="exact"/>
        <w:contextualSpacing w:val="0"/>
        <w:jc w:val="both"/>
        <w:rPr>
          <w:rFonts w:eastAsia="標楷體"/>
          <w:color w:val="000000"/>
          <w:sz w:val="28"/>
          <w:szCs w:val="28"/>
        </w:rPr>
      </w:pPr>
      <w:r w:rsidRPr="00F17E5F">
        <w:rPr>
          <w:rFonts w:eastAsia="標楷體" w:hint="eastAsia"/>
          <w:color w:val="000000"/>
          <w:sz w:val="28"/>
          <w:szCs w:val="28"/>
        </w:rPr>
        <w:t>參與資格：</w:t>
      </w:r>
      <w:r w:rsidR="00B31833" w:rsidRPr="00D71569">
        <w:rPr>
          <w:rFonts w:eastAsia="標楷體" w:hint="eastAsia"/>
          <w:b/>
          <w:bCs/>
          <w:sz w:val="28"/>
          <w:szCs w:val="28"/>
        </w:rPr>
        <w:t>以經濟部產發署評選通過為「創意生活事業」之業者為主要參與者</w:t>
      </w:r>
      <w:r w:rsidR="00B31833">
        <w:rPr>
          <w:rFonts w:eastAsia="標楷體" w:hint="eastAsia"/>
          <w:color w:val="000000"/>
          <w:sz w:val="28"/>
          <w:szCs w:val="28"/>
        </w:rPr>
        <w:t>，</w:t>
      </w:r>
      <w:r w:rsidRPr="00F17E5F">
        <w:rPr>
          <w:rFonts w:eastAsia="標楷體" w:hint="eastAsia"/>
          <w:color w:val="000000"/>
          <w:sz w:val="28"/>
          <w:szCs w:val="28"/>
        </w:rPr>
        <w:t>可至多</w:t>
      </w:r>
      <w:r w:rsidR="00B31833">
        <w:rPr>
          <w:rFonts w:eastAsia="標楷體" w:hint="eastAsia"/>
          <w:color w:val="000000"/>
          <w:sz w:val="28"/>
          <w:szCs w:val="28"/>
        </w:rPr>
        <w:t>帶領</w:t>
      </w:r>
      <w:r w:rsidRPr="00F17E5F">
        <w:rPr>
          <w:rFonts w:eastAsia="標楷體" w:hint="eastAsia"/>
          <w:color w:val="000000"/>
          <w:sz w:val="28"/>
          <w:szCs w:val="28"/>
        </w:rPr>
        <w:t>2</w:t>
      </w:r>
      <w:r w:rsidR="00B31833">
        <w:rPr>
          <w:rFonts w:eastAsia="標楷體" w:hint="eastAsia"/>
          <w:color w:val="000000"/>
          <w:sz w:val="28"/>
          <w:szCs w:val="28"/>
        </w:rPr>
        <w:t>家</w:t>
      </w:r>
      <w:r w:rsidR="006C08F9">
        <w:rPr>
          <w:rFonts w:eastAsia="標楷體" w:hint="eastAsia"/>
          <w:color w:val="000000"/>
          <w:sz w:val="28"/>
          <w:szCs w:val="28"/>
        </w:rPr>
        <w:t>聯合提案</w:t>
      </w:r>
      <w:r w:rsidRPr="00F17E5F">
        <w:rPr>
          <w:rFonts w:eastAsia="標楷體" w:hint="eastAsia"/>
          <w:color w:val="000000"/>
          <w:sz w:val="28"/>
          <w:szCs w:val="28"/>
        </w:rPr>
        <w:t>單位參與。</w:t>
      </w:r>
    </w:p>
    <w:p w14:paraId="2FB12ED8" w14:textId="77777777" w:rsidR="001E7F1F" w:rsidRPr="00F17E5F" w:rsidRDefault="001E7F1F" w:rsidP="001E7F1F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spacing w:line="480" w:lineRule="exact"/>
        <w:contextualSpacing w:val="0"/>
        <w:jc w:val="both"/>
        <w:rPr>
          <w:rFonts w:eastAsia="標楷體"/>
          <w:color w:val="000000"/>
          <w:sz w:val="28"/>
          <w:szCs w:val="28"/>
        </w:rPr>
      </w:pPr>
      <w:r w:rsidRPr="00F17E5F">
        <w:rPr>
          <w:rFonts w:eastAsia="標楷體"/>
          <w:color w:val="000000"/>
          <w:sz w:val="28"/>
          <w:szCs w:val="28"/>
        </w:rPr>
        <w:t>活動議程</w:t>
      </w:r>
      <w:r w:rsidRPr="00F17E5F">
        <w:rPr>
          <w:rFonts w:eastAsia="標楷體" w:hint="eastAsia"/>
          <w:color w:val="000000"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842"/>
        <w:gridCol w:w="3402"/>
        <w:gridCol w:w="2082"/>
      </w:tblGrid>
      <w:tr w:rsidR="00CC3AE3" w:rsidRPr="00F17E5F" w14:paraId="3E6DAA89" w14:textId="12E5A675" w:rsidTr="00CC3AE3">
        <w:trPr>
          <w:trHeight w:val="485"/>
          <w:tblHeader/>
          <w:jc w:val="center"/>
        </w:trPr>
        <w:tc>
          <w:tcPr>
            <w:tcW w:w="998" w:type="pct"/>
            <w:shd w:val="clear" w:color="auto" w:fill="DBDBDB" w:themeFill="accent3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5EEE15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F17E5F">
              <w:rPr>
                <w:rFonts w:eastAsia="標楷體"/>
                <w:b/>
                <w:bCs/>
                <w:color w:val="000000"/>
                <w:kern w:val="0"/>
              </w:rPr>
              <w:t>時間</w:t>
            </w:r>
          </w:p>
        </w:tc>
        <w:tc>
          <w:tcPr>
            <w:tcW w:w="1006" w:type="pct"/>
            <w:shd w:val="clear" w:color="auto" w:fill="DBDBDB" w:themeFill="accent3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E07EC2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F17E5F">
              <w:rPr>
                <w:rFonts w:eastAsia="標楷體"/>
                <w:b/>
                <w:bCs/>
                <w:color w:val="000000"/>
                <w:kern w:val="0"/>
              </w:rPr>
              <w:t>內容</w:t>
            </w:r>
          </w:p>
        </w:tc>
        <w:tc>
          <w:tcPr>
            <w:tcW w:w="1858" w:type="pct"/>
            <w:shd w:val="clear" w:color="auto" w:fill="DBDBDB" w:themeFill="accent3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6BBE3B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F17E5F">
              <w:rPr>
                <w:rFonts w:eastAsia="標楷體"/>
                <w:b/>
                <w:bCs/>
                <w:color w:val="000000"/>
                <w:kern w:val="0"/>
              </w:rPr>
              <w:t>說明</w:t>
            </w:r>
          </w:p>
        </w:tc>
        <w:tc>
          <w:tcPr>
            <w:tcW w:w="1137" w:type="pct"/>
            <w:shd w:val="clear" w:color="auto" w:fill="DBDBDB" w:themeFill="accent3" w:themeFillTint="66"/>
            <w:vAlign w:val="center"/>
          </w:tcPr>
          <w:p w14:paraId="0F2F9466" w14:textId="13C42C05" w:rsidR="00CC3AE3" w:rsidRPr="00F17E5F" w:rsidRDefault="00CC3AE3" w:rsidP="00CC3AE3">
            <w:pPr>
              <w:widowControl/>
              <w:spacing w:line="36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講師</w:t>
            </w:r>
          </w:p>
        </w:tc>
      </w:tr>
      <w:tr w:rsidR="00CC3AE3" w:rsidRPr="00F17E5F" w14:paraId="7195141D" w14:textId="2F5CC1E1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342017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09</w:t>
            </w:r>
            <w:r w:rsidRPr="00F17E5F">
              <w:rPr>
                <w:rFonts w:eastAsia="標楷體"/>
                <w:color w:val="000000"/>
                <w:kern w:val="0"/>
              </w:rPr>
              <w:t>：</w:t>
            </w:r>
            <w:r w:rsidRPr="00F17E5F">
              <w:rPr>
                <w:rFonts w:eastAsia="標楷體"/>
                <w:color w:val="000000"/>
                <w:kern w:val="0"/>
              </w:rPr>
              <w:t>30-1</w:t>
            </w:r>
            <w:r w:rsidRPr="00F17E5F">
              <w:rPr>
                <w:rFonts w:eastAsia="標楷體" w:hint="eastAsia"/>
                <w:color w:val="000000"/>
                <w:kern w:val="0"/>
              </w:rPr>
              <w:t>0</w:t>
            </w:r>
            <w:r w:rsidRPr="00F17E5F">
              <w:rPr>
                <w:rFonts w:eastAsia="標楷體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0</w:t>
            </w:r>
            <w:r w:rsidRPr="00F17E5F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BFCF6C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報到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853D7F" w14:textId="77777777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-</w:t>
            </w:r>
          </w:p>
        </w:tc>
        <w:tc>
          <w:tcPr>
            <w:tcW w:w="1137" w:type="pct"/>
          </w:tcPr>
          <w:p w14:paraId="1486B0C1" w14:textId="77777777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</w:p>
        </w:tc>
      </w:tr>
      <w:tr w:rsidR="00CC3AE3" w:rsidRPr="00F17E5F" w14:paraId="38E917C8" w14:textId="0E3791B1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19AC9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10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00-10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30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C13C5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輔導專案說明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F450F" w14:textId="5C9347C3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說明生態系概念與案例分享</w:t>
            </w:r>
          </w:p>
        </w:tc>
        <w:tc>
          <w:tcPr>
            <w:tcW w:w="1137" w:type="pct"/>
          </w:tcPr>
          <w:p w14:paraId="1B36622D" w14:textId="77777777" w:rsidR="00CC3AE3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東吳大學企管系</w:t>
            </w:r>
          </w:p>
          <w:p w14:paraId="04DCE1E9" w14:textId="0F8923FD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歐素華教授</w:t>
            </w:r>
          </w:p>
        </w:tc>
      </w:tr>
      <w:tr w:rsidR="00CC3AE3" w:rsidRPr="00F17E5F" w14:paraId="75E7E59E" w14:textId="28D35A5F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22A7F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lastRenderedPageBreak/>
              <w:t>10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30-10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45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537FB" w14:textId="7FD7DC6B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【討論一】</w:t>
            </w:r>
          </w:p>
          <w:p w14:paraId="40217CF6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核心能力與合作拼圖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3CEF8" w14:textId="748FC92D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釐清自身的「企業核心知識與價值」。</w:t>
            </w:r>
          </w:p>
        </w:tc>
        <w:tc>
          <w:tcPr>
            <w:tcW w:w="1137" w:type="pct"/>
          </w:tcPr>
          <w:p w14:paraId="1734F2BE" w14:textId="77777777" w:rsidR="00CC3AE3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東吳大學企管系</w:t>
            </w:r>
          </w:p>
          <w:p w14:paraId="4F3EC73A" w14:textId="39589ABC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歐素華教授</w:t>
            </w:r>
          </w:p>
        </w:tc>
      </w:tr>
      <w:tr w:rsidR="00CC3AE3" w:rsidRPr="00F17E5F" w14:paraId="3D67A114" w14:textId="366DD84F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0E352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10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45-11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15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DA39F" w14:textId="7AA336D2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【討論二】</w:t>
            </w:r>
          </w:p>
          <w:p w14:paraId="1C7AD4A5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顧客洞察與課題分析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C752A" w14:textId="64A6F9AF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從「顧客體驗情境」出發，釐清顧客真正「選擇這段體驗」的原因，並聚焦後續可轉化為商業模式與轉型行動的關鍵課題。</w:t>
            </w:r>
          </w:p>
        </w:tc>
        <w:tc>
          <w:tcPr>
            <w:tcW w:w="1137" w:type="pct"/>
          </w:tcPr>
          <w:p w14:paraId="76EC6F39" w14:textId="77777777" w:rsidR="00CC3AE3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東吳大學企管系</w:t>
            </w:r>
          </w:p>
          <w:p w14:paraId="2F10192E" w14:textId="655131B2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歐素華教授</w:t>
            </w:r>
          </w:p>
        </w:tc>
      </w:tr>
      <w:tr w:rsidR="00CC3AE3" w:rsidRPr="00F17E5F" w14:paraId="1F85936C" w14:textId="17A2C252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B476B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11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15-12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00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FB4D5" w14:textId="421D0ED4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【實作模組一】</w:t>
            </w:r>
          </w:p>
          <w:p w14:paraId="38990481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商業模式圖共創</w:t>
            </w:r>
            <w:r w:rsidRPr="00F17E5F">
              <w:rPr>
                <w:rFonts w:eastAsia="標楷體"/>
                <w:color w:val="000000"/>
                <w:kern w:val="0"/>
              </w:rPr>
              <w:br/>
            </w:r>
            <w:r w:rsidRPr="00F17E5F">
              <w:rPr>
                <w:rFonts w:eastAsia="標楷體" w:hint="eastAsia"/>
                <w:color w:val="000000"/>
                <w:kern w:val="0"/>
              </w:rPr>
              <w:t>與生態系架構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E9A62" w14:textId="453CEF6B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填寫商模</w:t>
            </w:r>
            <w:r w:rsidRPr="00F17E5F">
              <w:rPr>
                <w:rFonts w:eastAsia="標楷體" w:hint="eastAsia"/>
                <w:color w:val="000000"/>
                <w:kern w:val="0"/>
              </w:rPr>
              <w:t>9</w:t>
            </w:r>
            <w:r w:rsidRPr="00F17E5F">
              <w:rPr>
                <w:rFonts w:eastAsia="標楷體" w:hint="eastAsia"/>
                <w:color w:val="000000"/>
                <w:kern w:val="0"/>
              </w:rPr>
              <w:t>宮格，強化價值主張與關鍵夥伴關係，著重討論主要提案者與夥伴間的角色分工與項目貢獻。</w:t>
            </w:r>
          </w:p>
        </w:tc>
        <w:tc>
          <w:tcPr>
            <w:tcW w:w="1137" w:type="pct"/>
          </w:tcPr>
          <w:p w14:paraId="630C65B4" w14:textId="77777777" w:rsidR="00CC3AE3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東吳大學企管系</w:t>
            </w:r>
          </w:p>
          <w:p w14:paraId="5A0577A3" w14:textId="6773DDAF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歐素華教授</w:t>
            </w:r>
          </w:p>
        </w:tc>
      </w:tr>
      <w:tr w:rsidR="00CC3AE3" w:rsidRPr="00F17E5F" w14:paraId="18A5C308" w14:textId="1ECB9CBB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54656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12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00-13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00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8429C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午餐交流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02DB1" w14:textId="77777777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-</w:t>
            </w:r>
          </w:p>
        </w:tc>
        <w:tc>
          <w:tcPr>
            <w:tcW w:w="1137" w:type="pct"/>
          </w:tcPr>
          <w:p w14:paraId="044876B9" w14:textId="77777777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</w:p>
        </w:tc>
      </w:tr>
      <w:tr w:rsidR="00CC3AE3" w:rsidRPr="00F17E5F" w14:paraId="10D6714D" w14:textId="6AFF40F1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7DAAE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13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00-13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30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D17B5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數位與永續應用說明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35412" w14:textId="77777777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說明概念與案例。</w:t>
            </w:r>
          </w:p>
          <w:p w14:paraId="6E8CFDCB" w14:textId="11A4D7A2" w:rsidR="00CC3AE3" w:rsidRPr="00F17E5F" w:rsidRDefault="00CC3AE3" w:rsidP="001E7F1F">
            <w:pPr>
              <w:widowControl/>
              <w:numPr>
                <w:ilvl w:val="0"/>
                <w:numId w:val="4"/>
              </w:numPr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數位應用：歷年創意生活輔導專案案例說明</w:t>
            </w:r>
          </w:p>
          <w:p w14:paraId="31F14AFC" w14:textId="48707B18" w:rsidR="00CC3AE3" w:rsidRPr="00F17E5F" w:rsidRDefault="00CC3AE3" w:rsidP="001E7F1F">
            <w:pPr>
              <w:widowControl/>
              <w:numPr>
                <w:ilvl w:val="0"/>
                <w:numId w:val="4"/>
              </w:numPr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永續應用：中衛輔導案例說明</w:t>
            </w:r>
          </w:p>
        </w:tc>
        <w:tc>
          <w:tcPr>
            <w:tcW w:w="1137" w:type="pct"/>
          </w:tcPr>
          <w:p w14:paraId="5EC598DD" w14:textId="77777777" w:rsidR="00CC3AE3" w:rsidRDefault="00CC3AE3" w:rsidP="00CC3AE3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東吳大學企管系</w:t>
            </w:r>
          </w:p>
          <w:p w14:paraId="5D6B3E0F" w14:textId="3E9041A6" w:rsidR="00CC3AE3" w:rsidRPr="00F17E5F" w:rsidRDefault="00CC3AE3" w:rsidP="00CC3AE3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歐素華教授</w:t>
            </w:r>
            <w:r>
              <w:rPr>
                <w:rFonts w:eastAsia="標楷體"/>
                <w:color w:val="000000"/>
                <w:kern w:val="0"/>
              </w:rPr>
              <w:br/>
            </w:r>
            <w:r>
              <w:rPr>
                <w:rFonts w:eastAsia="標楷體" w:hint="eastAsia"/>
                <w:color w:val="000000"/>
                <w:kern w:val="0"/>
              </w:rPr>
              <w:t>中衛發展中心</w:t>
            </w:r>
            <w:r>
              <w:rPr>
                <w:rFonts w:eastAsia="標楷體"/>
                <w:color w:val="000000"/>
                <w:kern w:val="0"/>
              </w:rPr>
              <w:br/>
            </w:r>
            <w:r>
              <w:rPr>
                <w:rFonts w:eastAsia="標楷體" w:hint="eastAsia"/>
                <w:color w:val="000000"/>
                <w:kern w:val="0"/>
              </w:rPr>
              <w:t>邱穗明經理</w:t>
            </w:r>
          </w:p>
        </w:tc>
      </w:tr>
      <w:tr w:rsidR="00CC3AE3" w:rsidRPr="00F17E5F" w14:paraId="481B99E0" w14:textId="76389D7D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562F4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13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30-14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15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1E528" w14:textId="2DE6FE2D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【實作模組二】</w:t>
            </w:r>
          </w:p>
          <w:p w14:paraId="74712A69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轉型行動方案規劃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FA27" w14:textId="2DB258AA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挑選數位或永續方向，規劃具體工作項目、經費、查核點與預期效益：</w:t>
            </w:r>
          </w:p>
          <w:p w14:paraId="06AD7553" w14:textId="77777777" w:rsidR="00CC3AE3" w:rsidRPr="00F17E5F" w:rsidRDefault="00CC3AE3" w:rsidP="001E7F1F">
            <w:pPr>
              <w:widowControl/>
              <w:numPr>
                <w:ilvl w:val="0"/>
                <w:numId w:val="5"/>
              </w:numPr>
              <w:spacing w:line="360" w:lineRule="exact"/>
              <w:ind w:left="261" w:hanging="261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數位應用：如何落實服務</w:t>
            </w:r>
            <w:r w:rsidRPr="00F17E5F">
              <w:rPr>
                <w:rFonts w:eastAsia="標楷體" w:hint="eastAsia"/>
                <w:color w:val="000000"/>
                <w:kern w:val="0"/>
              </w:rPr>
              <w:t>/</w:t>
            </w:r>
            <w:r w:rsidRPr="00F17E5F">
              <w:rPr>
                <w:rFonts w:eastAsia="標楷體" w:hint="eastAsia"/>
                <w:color w:val="000000"/>
                <w:kern w:val="0"/>
              </w:rPr>
              <w:t>商品數位化（如數位導覽、溯源、線上展示）。</w:t>
            </w:r>
          </w:p>
          <w:p w14:paraId="3CEB3743" w14:textId="77777777" w:rsidR="00CC3AE3" w:rsidRPr="00F17E5F" w:rsidRDefault="00CC3AE3" w:rsidP="001E7F1F">
            <w:pPr>
              <w:widowControl/>
              <w:numPr>
                <w:ilvl w:val="0"/>
                <w:numId w:val="5"/>
              </w:numPr>
              <w:spacing w:line="360" w:lineRule="exact"/>
              <w:ind w:left="261" w:hanging="261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永續應用：如何達成服務</w:t>
            </w:r>
            <w:r w:rsidRPr="00F17E5F">
              <w:rPr>
                <w:rFonts w:eastAsia="標楷體"/>
                <w:color w:val="000000"/>
                <w:kern w:val="0"/>
              </w:rPr>
              <w:t>/</w:t>
            </w:r>
            <w:r w:rsidRPr="00F17E5F">
              <w:rPr>
                <w:rFonts w:eastAsia="標楷體" w:hint="eastAsia"/>
                <w:color w:val="000000"/>
                <w:kern w:val="0"/>
              </w:rPr>
              <w:t>商品永續化（如減量設計、循環機制、文化傳承）。</w:t>
            </w:r>
          </w:p>
          <w:p w14:paraId="7D1D3E40" w14:textId="77777777" w:rsidR="00CC3AE3" w:rsidRPr="00F17E5F" w:rsidRDefault="00CC3AE3" w:rsidP="001E7F1F">
            <w:pPr>
              <w:widowControl/>
              <w:numPr>
                <w:ilvl w:val="0"/>
                <w:numId w:val="5"/>
              </w:numPr>
              <w:spacing w:line="360" w:lineRule="exact"/>
              <w:ind w:left="261" w:hanging="261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針對量化（包含產值、衍生投資額、新增人力等）、質化效益進行評估。</w:t>
            </w:r>
          </w:p>
          <w:p w14:paraId="477AABBF" w14:textId="061ECC15" w:rsidR="00CC3AE3" w:rsidRPr="00F17E5F" w:rsidRDefault="00CC3AE3" w:rsidP="00E6776F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*</w:t>
            </w:r>
            <w:r w:rsidRPr="00F17E5F">
              <w:rPr>
                <w:rFonts w:eastAsia="標楷體" w:hint="eastAsia"/>
                <w:color w:val="000000"/>
                <w:kern w:val="0"/>
              </w:rPr>
              <w:t>詳情請參考輔導專案辦法與簡報格式說明。</w:t>
            </w:r>
          </w:p>
        </w:tc>
        <w:tc>
          <w:tcPr>
            <w:tcW w:w="1137" w:type="pct"/>
          </w:tcPr>
          <w:p w14:paraId="74FEAEA8" w14:textId="53AB65EA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中衛發展中心</w:t>
            </w:r>
            <w:r>
              <w:rPr>
                <w:rFonts w:eastAsia="標楷體"/>
                <w:color w:val="000000"/>
                <w:kern w:val="0"/>
              </w:rPr>
              <w:br/>
            </w:r>
            <w:r>
              <w:rPr>
                <w:rFonts w:eastAsia="標楷體" w:hint="eastAsia"/>
                <w:color w:val="000000"/>
                <w:kern w:val="0"/>
              </w:rPr>
              <w:t>邱穗明經理</w:t>
            </w:r>
          </w:p>
        </w:tc>
      </w:tr>
      <w:tr w:rsidR="00CC3AE3" w:rsidRPr="00F17E5F" w14:paraId="3F2D6E2C" w14:textId="697F52BF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AF7E5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14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15-14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30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4FE03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中場休息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16932" w14:textId="77777777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享用茶點。</w:t>
            </w:r>
          </w:p>
        </w:tc>
        <w:tc>
          <w:tcPr>
            <w:tcW w:w="1137" w:type="pct"/>
          </w:tcPr>
          <w:p w14:paraId="549662FF" w14:textId="77777777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</w:p>
        </w:tc>
      </w:tr>
      <w:tr w:rsidR="00CC3AE3" w:rsidRPr="00F17E5F" w14:paraId="6DBDF1BC" w14:textId="2860A2E9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851A5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14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30-15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00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1019C" w14:textId="459811BE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【實作模組三】</w:t>
            </w:r>
          </w:p>
          <w:p w14:paraId="60F768E7" w14:textId="7171A369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輔導專案</w:t>
            </w:r>
            <w:r>
              <w:rPr>
                <w:rFonts w:eastAsia="標楷體"/>
                <w:color w:val="000000"/>
                <w:kern w:val="0"/>
              </w:rPr>
              <w:br/>
            </w:r>
            <w:r w:rsidRPr="00F17E5F">
              <w:rPr>
                <w:rFonts w:eastAsia="標楷體" w:hint="eastAsia"/>
                <w:color w:val="000000"/>
                <w:kern w:val="0"/>
              </w:rPr>
              <w:t>提案摘要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05EB5" w14:textId="5B61F3FD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統整提案摘要，進行總結。</w:t>
            </w:r>
          </w:p>
        </w:tc>
        <w:tc>
          <w:tcPr>
            <w:tcW w:w="1137" w:type="pct"/>
          </w:tcPr>
          <w:p w14:paraId="1E56890E" w14:textId="01CC16BF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中衛發展中心</w:t>
            </w:r>
            <w:r>
              <w:rPr>
                <w:rFonts w:eastAsia="標楷體"/>
                <w:color w:val="000000"/>
                <w:kern w:val="0"/>
              </w:rPr>
              <w:br/>
            </w:r>
            <w:r>
              <w:rPr>
                <w:rFonts w:eastAsia="標楷體" w:hint="eastAsia"/>
                <w:color w:val="000000"/>
                <w:kern w:val="0"/>
              </w:rPr>
              <w:t>蔡孟辛專案</w:t>
            </w:r>
            <w:r>
              <w:rPr>
                <w:rFonts w:eastAsia="標楷體" w:hint="eastAsia"/>
                <w:color w:val="000000"/>
                <w:kern w:val="0"/>
              </w:rPr>
              <w:t>經理</w:t>
            </w:r>
          </w:p>
        </w:tc>
      </w:tr>
      <w:tr w:rsidR="00CC3AE3" w:rsidRPr="00F17E5F" w14:paraId="3A4C37C0" w14:textId="78D4B1B4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FAB0A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lastRenderedPageBreak/>
              <w:t>15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00-15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50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16E48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交流分享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09D38" w14:textId="77777777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請學員分享今日工作坊之收穫，可不提及預計提案內容，並填寫滿意度問卷表。</w:t>
            </w:r>
          </w:p>
        </w:tc>
        <w:tc>
          <w:tcPr>
            <w:tcW w:w="1137" w:type="pct"/>
          </w:tcPr>
          <w:p w14:paraId="12B23B82" w14:textId="0148E2DA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中衛發展中心</w:t>
            </w:r>
            <w:r>
              <w:rPr>
                <w:rFonts w:eastAsia="標楷體"/>
                <w:color w:val="000000"/>
                <w:kern w:val="0"/>
              </w:rPr>
              <w:br/>
            </w:r>
            <w:r>
              <w:rPr>
                <w:rFonts w:eastAsia="標楷體" w:hint="eastAsia"/>
                <w:color w:val="000000"/>
                <w:kern w:val="0"/>
              </w:rPr>
              <w:t>蔡孟辛專案經理</w:t>
            </w:r>
          </w:p>
        </w:tc>
      </w:tr>
      <w:tr w:rsidR="00CC3AE3" w:rsidRPr="00F17E5F" w14:paraId="7931070D" w14:textId="5AA19A1B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38264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15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50-16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00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DEE4D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大合照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BCDBF" w14:textId="77777777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-</w:t>
            </w:r>
          </w:p>
        </w:tc>
        <w:tc>
          <w:tcPr>
            <w:tcW w:w="1137" w:type="pct"/>
          </w:tcPr>
          <w:p w14:paraId="04A1DA46" w14:textId="77777777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</w:p>
        </w:tc>
      </w:tr>
      <w:tr w:rsidR="00CC3AE3" w:rsidRPr="00F17E5F" w14:paraId="49A946A1" w14:textId="503F6873" w:rsidTr="00CC3AE3">
        <w:trPr>
          <w:trHeight w:val="391"/>
          <w:jc w:val="center"/>
        </w:trPr>
        <w:tc>
          <w:tcPr>
            <w:tcW w:w="99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888CA" w14:textId="77777777" w:rsidR="00CC3AE3" w:rsidRPr="00F17E5F" w:rsidRDefault="00CC3AE3" w:rsidP="00F17E5F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16</w:t>
            </w:r>
            <w:r w:rsidRPr="00F17E5F">
              <w:rPr>
                <w:rFonts w:eastAsia="標楷體" w:hint="eastAsia"/>
                <w:color w:val="000000"/>
                <w:kern w:val="0"/>
              </w:rPr>
              <w:t>：</w:t>
            </w:r>
            <w:r w:rsidRPr="00F17E5F">
              <w:rPr>
                <w:rFonts w:eastAsia="標楷體" w:hint="eastAsia"/>
                <w:color w:val="000000"/>
                <w:kern w:val="0"/>
              </w:rPr>
              <w:t>00</w:t>
            </w:r>
          </w:p>
        </w:tc>
        <w:tc>
          <w:tcPr>
            <w:tcW w:w="100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48C05" w14:textId="77777777" w:rsidR="00CC3AE3" w:rsidRPr="00F17E5F" w:rsidRDefault="00CC3AE3" w:rsidP="00AA0DA0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工作坊結束</w:t>
            </w:r>
          </w:p>
        </w:tc>
        <w:tc>
          <w:tcPr>
            <w:tcW w:w="185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C5F1A" w14:textId="77777777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F17E5F">
              <w:rPr>
                <w:rFonts w:eastAsia="標楷體" w:hint="eastAsia"/>
                <w:color w:val="000000"/>
                <w:kern w:val="0"/>
              </w:rPr>
              <w:t>-</w:t>
            </w:r>
          </w:p>
        </w:tc>
        <w:tc>
          <w:tcPr>
            <w:tcW w:w="1137" w:type="pct"/>
          </w:tcPr>
          <w:p w14:paraId="2B96E662" w14:textId="77777777" w:rsidR="00CC3AE3" w:rsidRPr="00F17E5F" w:rsidRDefault="00CC3AE3" w:rsidP="00AA0DA0">
            <w:pPr>
              <w:widowControl/>
              <w:spacing w:line="3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</w:p>
        </w:tc>
      </w:tr>
    </w:tbl>
    <w:p w14:paraId="7E0774B0" w14:textId="5C0D96AE" w:rsidR="001E7F1F" w:rsidRPr="00F17E5F" w:rsidRDefault="001E7F1F" w:rsidP="001E7F1F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spacing w:line="480" w:lineRule="exact"/>
        <w:contextualSpacing w:val="0"/>
        <w:jc w:val="both"/>
        <w:rPr>
          <w:rFonts w:eastAsia="標楷體"/>
          <w:color w:val="000000"/>
          <w:sz w:val="28"/>
          <w:szCs w:val="28"/>
        </w:rPr>
      </w:pPr>
      <w:r w:rsidRPr="00F17E5F">
        <w:rPr>
          <w:rFonts w:eastAsia="標楷體" w:hint="eastAsia"/>
          <w:color w:val="000000"/>
          <w:sz w:val="28"/>
          <w:szCs w:val="28"/>
        </w:rPr>
        <w:t>辦理形式與工具應用</w:t>
      </w:r>
    </w:p>
    <w:p w14:paraId="47A87FE8" w14:textId="6912CD7F" w:rsidR="001E7F1F" w:rsidRPr="00F17E5F" w:rsidRDefault="001E7F1F" w:rsidP="001E7F1F">
      <w:pPr>
        <w:pStyle w:val="a9"/>
        <w:widowControl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="284" w:hanging="426"/>
        <w:contextualSpacing w:val="0"/>
        <w:jc w:val="both"/>
        <w:rPr>
          <w:rFonts w:eastAsia="標楷體"/>
          <w:color w:val="000000"/>
          <w:sz w:val="28"/>
          <w:szCs w:val="28"/>
        </w:rPr>
      </w:pPr>
      <w:r w:rsidRPr="00F17E5F">
        <w:rPr>
          <w:rFonts w:eastAsia="標楷體" w:hint="eastAsia"/>
          <w:color w:val="000000"/>
          <w:sz w:val="28"/>
          <w:szCs w:val="28"/>
        </w:rPr>
        <w:t>分組制度：以一個提案團隊（</w:t>
      </w:r>
      <w:r w:rsidRPr="00F17E5F">
        <w:rPr>
          <w:rFonts w:eastAsia="標楷體" w:hint="eastAsia"/>
          <w:color w:val="000000"/>
          <w:sz w:val="28"/>
          <w:szCs w:val="28"/>
        </w:rPr>
        <w:t>1</w:t>
      </w:r>
      <w:r w:rsidRPr="00F17E5F">
        <w:rPr>
          <w:rFonts w:eastAsia="標楷體" w:hint="eastAsia"/>
          <w:color w:val="000000"/>
          <w:sz w:val="28"/>
          <w:szCs w:val="28"/>
        </w:rPr>
        <w:t>家主要</w:t>
      </w:r>
      <w:r w:rsidR="00F17E5F" w:rsidRPr="00F17E5F">
        <w:rPr>
          <w:rFonts w:eastAsia="標楷體" w:hint="eastAsia"/>
          <w:color w:val="000000"/>
          <w:sz w:val="28"/>
          <w:szCs w:val="28"/>
        </w:rPr>
        <w:t>企業</w:t>
      </w:r>
      <w:r w:rsidRPr="00F17E5F">
        <w:rPr>
          <w:rFonts w:eastAsia="標楷體" w:hint="eastAsia"/>
          <w:color w:val="000000"/>
          <w:sz w:val="28"/>
          <w:szCs w:val="28"/>
        </w:rPr>
        <w:t>+2</w:t>
      </w:r>
      <w:r w:rsidRPr="00F17E5F">
        <w:rPr>
          <w:rFonts w:eastAsia="標楷體" w:hint="eastAsia"/>
          <w:color w:val="000000"/>
          <w:sz w:val="28"/>
          <w:szCs w:val="28"/>
        </w:rPr>
        <w:t>家聯合</w:t>
      </w:r>
      <w:r w:rsidR="00F17E5F" w:rsidRPr="00F17E5F">
        <w:rPr>
          <w:rFonts w:eastAsia="標楷體" w:hint="eastAsia"/>
          <w:color w:val="000000"/>
          <w:sz w:val="28"/>
          <w:szCs w:val="28"/>
        </w:rPr>
        <w:t>企業</w:t>
      </w:r>
      <w:r w:rsidRPr="00F17E5F">
        <w:rPr>
          <w:rFonts w:eastAsia="標楷體" w:hint="eastAsia"/>
          <w:color w:val="000000"/>
          <w:sz w:val="28"/>
          <w:szCs w:val="28"/>
        </w:rPr>
        <w:t>）為一組。</w:t>
      </w:r>
      <w:r w:rsidR="00954727" w:rsidRPr="00954727">
        <w:rPr>
          <w:rFonts w:eastAsia="標楷體" w:hint="eastAsia"/>
          <w:color w:val="000000"/>
          <w:sz w:val="28"/>
          <w:szCs w:val="28"/>
        </w:rPr>
        <w:t>若聯合提案廠商無法參與，則創意生活事業參與即可。</w:t>
      </w:r>
    </w:p>
    <w:p w14:paraId="4C35CFDD" w14:textId="32BB9F41" w:rsidR="001E7F1F" w:rsidRPr="00F17E5F" w:rsidRDefault="001E7F1F" w:rsidP="001E7F1F">
      <w:pPr>
        <w:pStyle w:val="a9"/>
        <w:widowControl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="709" w:hanging="851"/>
        <w:contextualSpacing w:val="0"/>
        <w:jc w:val="both"/>
        <w:rPr>
          <w:rFonts w:eastAsia="標楷體"/>
          <w:color w:val="000000"/>
          <w:sz w:val="28"/>
          <w:szCs w:val="28"/>
        </w:rPr>
      </w:pPr>
      <w:r w:rsidRPr="00F17E5F">
        <w:rPr>
          <w:rFonts w:eastAsia="標楷體" w:hint="eastAsia"/>
          <w:color w:val="000000"/>
          <w:sz w:val="28"/>
          <w:szCs w:val="28"/>
        </w:rPr>
        <w:t>分層分享：</w:t>
      </w:r>
      <w:r w:rsidR="002D7F1E" w:rsidRPr="00F17E5F">
        <w:rPr>
          <w:rFonts w:eastAsia="標楷體" w:hint="eastAsia"/>
          <w:color w:val="000000"/>
          <w:sz w:val="28"/>
          <w:szCs w:val="28"/>
        </w:rPr>
        <w:t>於公開交流環節，各組以分享</w:t>
      </w:r>
      <w:r w:rsidR="002D7F1E" w:rsidRPr="00F17E5F">
        <w:rPr>
          <w:rFonts w:eastAsia="標楷體" w:hint="eastAsia"/>
          <w:b/>
          <w:bCs/>
          <w:color w:val="000000"/>
          <w:sz w:val="28"/>
          <w:szCs w:val="28"/>
        </w:rPr>
        <w:t>顧客洞察重點</w:t>
      </w:r>
      <w:r w:rsidR="002D7F1E" w:rsidRPr="00F17E5F">
        <w:rPr>
          <w:rFonts w:eastAsia="標楷體" w:hint="eastAsia"/>
          <w:color w:val="000000"/>
          <w:sz w:val="28"/>
          <w:szCs w:val="28"/>
        </w:rPr>
        <w:t>、</w:t>
      </w:r>
      <w:r w:rsidR="002D7F1E" w:rsidRPr="00F17E5F">
        <w:rPr>
          <w:rFonts w:eastAsia="標楷體" w:hint="eastAsia"/>
          <w:b/>
          <w:bCs/>
          <w:color w:val="000000"/>
          <w:sz w:val="28"/>
          <w:szCs w:val="28"/>
        </w:rPr>
        <w:t>合作共識</w:t>
      </w:r>
      <w:r w:rsidR="002D7F1E" w:rsidRPr="00F17E5F">
        <w:rPr>
          <w:rFonts w:eastAsia="標楷體" w:hint="eastAsia"/>
          <w:color w:val="000000"/>
          <w:sz w:val="28"/>
          <w:szCs w:val="28"/>
        </w:rPr>
        <w:t>及</w:t>
      </w:r>
      <w:r w:rsidR="002D7F1E" w:rsidRPr="00F17E5F">
        <w:rPr>
          <w:rFonts w:eastAsia="標楷體" w:hint="eastAsia"/>
          <w:b/>
          <w:bCs/>
          <w:color w:val="000000"/>
          <w:sz w:val="28"/>
          <w:szCs w:val="28"/>
        </w:rPr>
        <w:t>整體轉型方向</w:t>
      </w:r>
      <w:r w:rsidR="002D7F1E" w:rsidRPr="00F17E5F">
        <w:rPr>
          <w:rFonts w:eastAsia="標楷體" w:hint="eastAsia"/>
          <w:color w:val="000000"/>
          <w:sz w:val="28"/>
          <w:szCs w:val="28"/>
        </w:rPr>
        <w:t>為原則（如：主要服務之目標客群特性、共同認知的核心課題，以及選擇推動數位導覽或永續應用等方向），以促進跨組學習與經驗交流；至於涉及具體商業模式、營運機制或合作細節之內容，則保留於組內進行深入討論與規劃</w:t>
      </w:r>
      <w:r w:rsidRPr="00F17E5F">
        <w:rPr>
          <w:rFonts w:eastAsia="標楷體" w:hint="eastAsia"/>
          <w:color w:val="000000"/>
          <w:sz w:val="28"/>
          <w:szCs w:val="28"/>
        </w:rPr>
        <w:t>。</w:t>
      </w:r>
    </w:p>
    <w:p w14:paraId="234276A5" w14:textId="53D609DE" w:rsidR="001E7F1F" w:rsidRPr="00F17E5F" w:rsidRDefault="001E7F1F" w:rsidP="001E7F1F">
      <w:pPr>
        <w:pStyle w:val="a9"/>
        <w:widowControl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="284" w:hanging="426"/>
        <w:contextualSpacing w:val="0"/>
        <w:jc w:val="both"/>
        <w:rPr>
          <w:rFonts w:eastAsia="標楷體"/>
          <w:color w:val="000000"/>
          <w:sz w:val="28"/>
          <w:szCs w:val="28"/>
        </w:rPr>
      </w:pPr>
      <w:r w:rsidRPr="00F17E5F">
        <w:rPr>
          <w:rFonts w:eastAsia="標楷體" w:hint="eastAsia"/>
          <w:color w:val="000000"/>
          <w:sz w:val="28"/>
          <w:szCs w:val="28"/>
        </w:rPr>
        <w:t>工具應用：工作坊需攜帶筆電，</w:t>
      </w:r>
      <w:r w:rsidR="007A59CB">
        <w:rPr>
          <w:rFonts w:eastAsia="標楷體" w:hint="eastAsia"/>
          <w:color w:val="000000"/>
          <w:sz w:val="28"/>
          <w:szCs w:val="28"/>
        </w:rPr>
        <w:t>預計</w:t>
      </w:r>
      <w:r w:rsidRPr="00F17E5F">
        <w:rPr>
          <w:rFonts w:eastAsia="標楷體" w:hint="eastAsia"/>
          <w:color w:val="000000"/>
          <w:sz w:val="28"/>
          <w:szCs w:val="28"/>
        </w:rPr>
        <w:t>線上共用檔案操作。</w:t>
      </w:r>
    </w:p>
    <w:p w14:paraId="0970518D" w14:textId="4697AD81" w:rsidR="001C0658" w:rsidRPr="00E87492" w:rsidRDefault="001E7F1F" w:rsidP="001E7F1F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spacing w:line="480" w:lineRule="exact"/>
        <w:contextualSpacing w:val="0"/>
        <w:jc w:val="both"/>
      </w:pPr>
      <w:r w:rsidRPr="00F17E5F">
        <w:rPr>
          <w:rFonts w:eastAsia="標楷體" w:hint="eastAsia"/>
          <w:color w:val="000000"/>
          <w:sz w:val="28"/>
          <w:szCs w:val="28"/>
        </w:rPr>
        <w:t>注意事項：</w:t>
      </w:r>
      <w:r w:rsidR="00E6776F" w:rsidRPr="00F17E5F">
        <w:rPr>
          <w:rFonts w:eastAsia="標楷體" w:hint="eastAsia"/>
          <w:color w:val="000000"/>
          <w:sz w:val="28"/>
          <w:szCs w:val="28"/>
        </w:rPr>
        <w:t>創意生活事業（主要提案者）</w:t>
      </w:r>
      <w:r w:rsidRPr="00F17E5F">
        <w:rPr>
          <w:rFonts w:eastAsia="標楷體" w:hint="eastAsia"/>
          <w:color w:val="000000"/>
          <w:sz w:val="28"/>
          <w:szCs w:val="28"/>
        </w:rPr>
        <w:t>需於工作坊三</w:t>
      </w:r>
      <w:r w:rsidR="006D54F5">
        <w:rPr>
          <w:rFonts w:eastAsia="標楷體" w:hint="eastAsia"/>
          <w:color w:val="000000"/>
          <w:sz w:val="28"/>
          <w:szCs w:val="28"/>
        </w:rPr>
        <w:t>日</w:t>
      </w:r>
      <w:r w:rsidR="007A59CB">
        <w:rPr>
          <w:rFonts w:eastAsia="標楷體" w:hint="eastAsia"/>
          <w:color w:val="000000"/>
          <w:sz w:val="28"/>
          <w:szCs w:val="28"/>
        </w:rPr>
        <w:t>前</w:t>
      </w:r>
      <w:r w:rsidRPr="00F17E5F">
        <w:rPr>
          <w:rFonts w:eastAsia="標楷體" w:hint="eastAsia"/>
          <w:color w:val="000000"/>
          <w:sz w:val="28"/>
          <w:szCs w:val="28"/>
        </w:rPr>
        <w:t>繳交作業（如附件）</w:t>
      </w:r>
      <w:r w:rsidR="00FD21C8" w:rsidRPr="00F17E5F">
        <w:rPr>
          <w:rFonts w:eastAsia="標楷體" w:hint="eastAsia"/>
          <w:color w:val="000000"/>
          <w:sz w:val="28"/>
          <w:szCs w:val="28"/>
        </w:rPr>
        <w:t>，</w:t>
      </w:r>
      <w:r w:rsidR="00FD21C8" w:rsidRPr="00F17E5F">
        <w:rPr>
          <w:rFonts w:eastAsia="標楷體" w:hint="eastAsia"/>
          <w:color w:val="000000"/>
          <w:sz w:val="28"/>
          <w:szCs w:val="28"/>
        </w:rPr>
        <w:t>email</w:t>
      </w:r>
      <w:r w:rsidR="00FD21C8" w:rsidRPr="00F17E5F">
        <w:rPr>
          <w:rFonts w:eastAsia="標楷體"/>
          <w:color w:val="000000"/>
          <w:sz w:val="28"/>
          <w:szCs w:val="28"/>
        </w:rPr>
        <w:t>至</w:t>
      </w:r>
      <w:r w:rsidR="00FD21C8" w:rsidRPr="00F17E5F">
        <w:rPr>
          <w:rFonts w:eastAsia="標楷體" w:hint="eastAsia"/>
          <w:color w:val="000000"/>
          <w:sz w:val="28"/>
          <w:szCs w:val="28"/>
        </w:rPr>
        <w:t xml:space="preserve">c1315@csd.org.tw </w:t>
      </w:r>
      <w:r w:rsidR="00FD21C8" w:rsidRPr="00F17E5F">
        <w:rPr>
          <w:rFonts w:eastAsia="標楷體" w:hint="eastAsia"/>
          <w:color w:val="000000"/>
          <w:sz w:val="28"/>
          <w:szCs w:val="28"/>
        </w:rPr>
        <w:t>中衛蔡小姐收。</w:t>
      </w:r>
    </w:p>
    <w:p w14:paraId="4FFDF351" w14:textId="6E8A0AB4" w:rsidR="00E87492" w:rsidRPr="00F17E5F" w:rsidRDefault="00E87492" w:rsidP="001E7F1F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spacing w:line="480" w:lineRule="exact"/>
        <w:contextualSpacing w:val="0"/>
        <w:jc w:val="both"/>
      </w:pPr>
      <w:r>
        <w:rPr>
          <w:rFonts w:eastAsia="標楷體" w:hint="eastAsia"/>
          <w:color w:val="000000"/>
          <w:sz w:val="28"/>
          <w:szCs w:val="28"/>
        </w:rPr>
        <w:t>聯繫窗口：中衛蔡小姐</w:t>
      </w:r>
      <w:r>
        <w:rPr>
          <w:rFonts w:eastAsia="標楷體" w:hint="eastAsia"/>
          <w:color w:val="000000"/>
          <w:sz w:val="28"/>
          <w:szCs w:val="28"/>
        </w:rPr>
        <w:t>02-23</w:t>
      </w:r>
      <w:r w:rsidR="00D30EFC"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1-1368#1315</w:t>
      </w:r>
    </w:p>
    <w:p w14:paraId="2751AE0D" w14:textId="77777777" w:rsidR="001E7F1F" w:rsidRPr="00F17E5F" w:rsidRDefault="001E7F1F" w:rsidP="001E7F1F">
      <w:pPr>
        <w:widowControl/>
        <w:autoSpaceDE w:val="0"/>
        <w:autoSpaceDN w:val="0"/>
        <w:adjustRightInd w:val="0"/>
        <w:spacing w:line="480" w:lineRule="exact"/>
        <w:jc w:val="both"/>
      </w:pPr>
    </w:p>
    <w:p w14:paraId="151A9EF1" w14:textId="77777777" w:rsidR="001E7F1F" w:rsidRPr="00F17E5F" w:rsidRDefault="001E7F1F" w:rsidP="001E7F1F">
      <w:pPr>
        <w:widowControl/>
        <w:autoSpaceDE w:val="0"/>
        <w:autoSpaceDN w:val="0"/>
        <w:adjustRightInd w:val="0"/>
        <w:spacing w:line="480" w:lineRule="exact"/>
        <w:jc w:val="both"/>
      </w:pPr>
    </w:p>
    <w:p w14:paraId="543C6626" w14:textId="77777777" w:rsidR="001E7F1F" w:rsidRPr="00F17E5F" w:rsidRDefault="001E7F1F" w:rsidP="001E7F1F">
      <w:pPr>
        <w:widowControl/>
        <w:autoSpaceDE w:val="0"/>
        <w:autoSpaceDN w:val="0"/>
        <w:adjustRightInd w:val="0"/>
        <w:spacing w:line="480" w:lineRule="exact"/>
        <w:jc w:val="both"/>
      </w:pPr>
    </w:p>
    <w:p w14:paraId="7AA67B8D" w14:textId="7B4F78C1" w:rsidR="001E7F1F" w:rsidRPr="00F17E5F" w:rsidRDefault="001E7F1F" w:rsidP="00B824F6">
      <w:pPr>
        <w:pageBreakBefore/>
        <w:widowControl/>
        <w:autoSpaceDE w:val="0"/>
        <w:autoSpaceDN w:val="0"/>
        <w:adjustRightInd w:val="0"/>
        <w:spacing w:line="48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F17E5F">
        <w:rPr>
          <w:rFonts w:eastAsia="標楷體" w:hint="eastAsia"/>
          <w:b/>
          <w:bCs/>
          <w:color w:val="000000"/>
          <w:sz w:val="28"/>
          <w:szCs w:val="28"/>
        </w:rPr>
        <w:lastRenderedPageBreak/>
        <w:t>附件、</w:t>
      </w:r>
      <w:r w:rsidR="00FD21C8" w:rsidRPr="00F17E5F">
        <w:rPr>
          <w:rFonts w:eastAsia="標楷體" w:hint="eastAsia"/>
          <w:b/>
          <w:bCs/>
          <w:color w:val="000000"/>
          <w:sz w:val="28"/>
          <w:szCs w:val="28"/>
        </w:rPr>
        <w:t>工作坊作業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059"/>
        <w:gridCol w:w="6115"/>
      </w:tblGrid>
      <w:tr w:rsidR="00FD21C8" w:rsidRPr="00F17E5F" w14:paraId="053AC00C" w14:textId="77777777" w:rsidTr="00FD21C8">
        <w:tc>
          <w:tcPr>
            <w:tcW w:w="5000" w:type="pct"/>
            <w:gridSpan w:val="2"/>
            <w:shd w:val="clear" w:color="auto" w:fill="DBDBDB" w:themeFill="accent3" w:themeFillTint="66"/>
          </w:tcPr>
          <w:p w14:paraId="1D168D63" w14:textId="43B5F66B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一、基本資料</w:t>
            </w:r>
          </w:p>
        </w:tc>
      </w:tr>
      <w:tr w:rsidR="00FD21C8" w:rsidRPr="00F17E5F" w14:paraId="69CD8BD5" w14:textId="77777777" w:rsidTr="00B117D2">
        <w:tc>
          <w:tcPr>
            <w:tcW w:w="1667" w:type="pct"/>
          </w:tcPr>
          <w:p w14:paraId="2B2B8C6B" w14:textId="4EA26F06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ind w:leftChars="12" w:left="880" w:hangingChars="304" w:hanging="85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（一）企業核心知識與核心價值</w:t>
            </w:r>
          </w:p>
        </w:tc>
        <w:tc>
          <w:tcPr>
            <w:tcW w:w="3333" w:type="pct"/>
          </w:tcPr>
          <w:p w14:paraId="40B6C168" w14:textId="77777777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D21C8" w:rsidRPr="00F17E5F" w14:paraId="64188D94" w14:textId="77777777" w:rsidTr="00B117D2">
        <w:tc>
          <w:tcPr>
            <w:tcW w:w="1667" w:type="pct"/>
          </w:tcPr>
          <w:p w14:paraId="0D7A6C75" w14:textId="14A207CF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ind w:leftChars="12" w:left="880" w:hangingChars="304" w:hanging="85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（二）企業核心商品與服務</w:t>
            </w:r>
          </w:p>
        </w:tc>
        <w:tc>
          <w:tcPr>
            <w:tcW w:w="3333" w:type="pct"/>
          </w:tcPr>
          <w:p w14:paraId="2C9F8492" w14:textId="77777777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D21C8" w:rsidRPr="00F17E5F" w14:paraId="3B3319E9" w14:textId="77777777" w:rsidTr="00FD21C8">
        <w:tc>
          <w:tcPr>
            <w:tcW w:w="5000" w:type="pct"/>
            <w:gridSpan w:val="2"/>
            <w:shd w:val="clear" w:color="auto" w:fill="DBDBDB" w:themeFill="accent3" w:themeFillTint="66"/>
          </w:tcPr>
          <w:p w14:paraId="163B757B" w14:textId="07CD9FCF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二、企業現況</w:t>
            </w:r>
          </w:p>
        </w:tc>
      </w:tr>
      <w:tr w:rsidR="00FD21C8" w:rsidRPr="00F17E5F" w14:paraId="7629D452" w14:textId="77777777" w:rsidTr="00B117D2">
        <w:tc>
          <w:tcPr>
            <w:tcW w:w="1667" w:type="pct"/>
          </w:tcPr>
          <w:p w14:paraId="3275CC73" w14:textId="7BC66FE4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（一）市場定位</w:t>
            </w:r>
          </w:p>
        </w:tc>
        <w:tc>
          <w:tcPr>
            <w:tcW w:w="3333" w:type="pct"/>
          </w:tcPr>
          <w:p w14:paraId="6C312939" w14:textId="192ABBB9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17E5F">
              <w:rPr>
                <w:rFonts w:eastAsia="標楷體" w:hint="eastAsia"/>
                <w:sz w:val="28"/>
                <w:szCs w:val="28"/>
              </w:rPr>
              <w:t>說明與其他同業不同之處與目標客群</w:t>
            </w:r>
          </w:p>
        </w:tc>
      </w:tr>
      <w:tr w:rsidR="00FD21C8" w:rsidRPr="00F17E5F" w14:paraId="74C1B1E4" w14:textId="77777777" w:rsidTr="00B117D2">
        <w:tc>
          <w:tcPr>
            <w:tcW w:w="1667" w:type="pct"/>
          </w:tcPr>
          <w:p w14:paraId="3DC34CB8" w14:textId="5BF40AAD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（二）未來發展構想</w:t>
            </w:r>
          </w:p>
        </w:tc>
        <w:tc>
          <w:tcPr>
            <w:tcW w:w="3333" w:type="pct"/>
          </w:tcPr>
          <w:p w14:paraId="0862FD4C" w14:textId="41A4B032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17E5F">
              <w:rPr>
                <w:rFonts w:eastAsia="標楷體" w:hint="eastAsia"/>
                <w:sz w:val="28"/>
                <w:szCs w:val="28"/>
              </w:rPr>
              <w:t>說明短中長期規劃</w:t>
            </w:r>
          </w:p>
        </w:tc>
      </w:tr>
      <w:tr w:rsidR="00FD21C8" w:rsidRPr="00F17E5F" w14:paraId="7B161192" w14:textId="77777777" w:rsidTr="0000776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E7073C5" w14:textId="15184EDA" w:rsidR="00FD21C8" w:rsidRPr="00F17E5F" w:rsidRDefault="00007767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三、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顧客洞察（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Customer Insight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｜體驗式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 xml:space="preserve"> JTBD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FD21C8" w:rsidRPr="00F17E5F" w14:paraId="78B53B5E" w14:textId="77777777" w:rsidTr="00B117D2">
        <w:tc>
          <w:tcPr>
            <w:tcW w:w="1667" w:type="pct"/>
            <w:shd w:val="clear" w:color="auto" w:fill="FFFFFF" w:themeFill="background1"/>
          </w:tcPr>
          <w:p w14:paraId="7E762342" w14:textId="00E07B0E" w:rsidR="00FD21C8" w:rsidRPr="00F17E5F" w:rsidRDefault="00007767" w:rsidP="000679E8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（一）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核心體驗情境</w:t>
            </w:r>
          </w:p>
        </w:tc>
        <w:tc>
          <w:tcPr>
            <w:tcW w:w="3333" w:type="pct"/>
            <w:shd w:val="clear" w:color="auto" w:fill="FFFFFF" w:themeFill="background1"/>
          </w:tcPr>
          <w:p w14:paraId="1533A107" w14:textId="5DACB831" w:rsidR="00FD21C8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顧客在什麼情況下會選擇企業，例如：親子共遊、放鬆療癒、招待友人、人生節點等</w:t>
            </w:r>
          </w:p>
        </w:tc>
      </w:tr>
      <w:tr w:rsidR="00FD21C8" w:rsidRPr="00F17E5F" w14:paraId="3B915EB1" w14:textId="77777777" w:rsidTr="00B117D2">
        <w:tc>
          <w:tcPr>
            <w:tcW w:w="1667" w:type="pct"/>
            <w:shd w:val="clear" w:color="auto" w:fill="FFFFFF" w:themeFill="background1"/>
          </w:tcPr>
          <w:p w14:paraId="07F3703E" w14:textId="2840D721" w:rsidR="00FD21C8" w:rsidRPr="00F17E5F" w:rsidRDefault="00007767" w:rsidP="000679E8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（二）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目標顧客輪廓</w:t>
            </w:r>
          </w:p>
        </w:tc>
        <w:tc>
          <w:tcPr>
            <w:tcW w:w="3333" w:type="pct"/>
            <w:shd w:val="clear" w:color="auto" w:fill="FFFFFF" w:themeFill="background1"/>
          </w:tcPr>
          <w:p w14:paraId="2125A0AA" w14:textId="40D123A1" w:rsidR="00FD21C8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年齡層／身分特性／同行對象，簡要描述即可</w:t>
            </w:r>
          </w:p>
        </w:tc>
      </w:tr>
      <w:tr w:rsidR="00FD21C8" w:rsidRPr="00F17E5F" w14:paraId="23CDBA3B" w14:textId="77777777" w:rsidTr="00B117D2">
        <w:tc>
          <w:tcPr>
            <w:tcW w:w="1667" w:type="pct"/>
            <w:shd w:val="clear" w:color="auto" w:fill="FFFFFF" w:themeFill="background1"/>
          </w:tcPr>
          <w:p w14:paraId="7B94C7AF" w14:textId="756771EC" w:rsidR="00FD21C8" w:rsidRPr="00F17E5F" w:rsidRDefault="00007767" w:rsidP="000679E8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（三）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顧客關鍵任務</w:t>
            </w:r>
          </w:p>
        </w:tc>
        <w:tc>
          <w:tcPr>
            <w:tcW w:w="3333" w:type="pct"/>
            <w:shd w:val="clear" w:color="auto" w:fill="FFFFFF" w:themeFill="background1"/>
          </w:tcPr>
          <w:p w14:paraId="15BD8CC2" w14:textId="71CEC7E9" w:rsidR="00FD21C8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在此情境下，顧客希望完成的「狀態轉換」（情緒／身份／感受）</w:t>
            </w:r>
          </w:p>
        </w:tc>
      </w:tr>
      <w:tr w:rsidR="00E57E03" w:rsidRPr="00F17E5F" w14:paraId="442BD65E" w14:textId="77777777" w:rsidTr="00B117D2">
        <w:tc>
          <w:tcPr>
            <w:tcW w:w="1667" w:type="pct"/>
            <w:shd w:val="clear" w:color="auto" w:fill="FFFFFF" w:themeFill="background1"/>
          </w:tcPr>
          <w:p w14:paraId="63A3131B" w14:textId="17068534" w:rsidR="00E57E03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（四）主要替代選項</w:t>
            </w:r>
          </w:p>
        </w:tc>
        <w:tc>
          <w:tcPr>
            <w:tcW w:w="3333" w:type="pct"/>
            <w:shd w:val="clear" w:color="auto" w:fill="FFFFFF" w:themeFill="background1"/>
          </w:tcPr>
          <w:p w14:paraId="0220ECDF" w14:textId="6E078FF9" w:rsidR="00E57E03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若未選擇企業的核心商品與服務，顧客可能的其他選擇</w:t>
            </w:r>
          </w:p>
        </w:tc>
      </w:tr>
      <w:tr w:rsidR="00E57E03" w:rsidRPr="00F17E5F" w14:paraId="52EAD51F" w14:textId="77777777" w:rsidTr="00B117D2">
        <w:tc>
          <w:tcPr>
            <w:tcW w:w="1667" w:type="pct"/>
            <w:shd w:val="clear" w:color="auto" w:fill="FFFFFF" w:themeFill="background1"/>
          </w:tcPr>
          <w:p w14:paraId="2CCE6530" w14:textId="224EF319" w:rsidR="00E57E03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（五）目前最大課題</w:t>
            </w:r>
          </w:p>
        </w:tc>
        <w:tc>
          <w:tcPr>
            <w:tcW w:w="3333" w:type="pct"/>
            <w:shd w:val="clear" w:color="auto" w:fill="FFFFFF" w:themeFill="background1"/>
          </w:tcPr>
          <w:p w14:paraId="050CB0E4" w14:textId="1D20B64E" w:rsidR="00E57E03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最影響顧客體驗或付費意願的關鍵問題</w:t>
            </w:r>
          </w:p>
        </w:tc>
      </w:tr>
      <w:tr w:rsidR="00007767" w:rsidRPr="00F17E5F" w14:paraId="2EEEC195" w14:textId="77777777" w:rsidTr="00E57E03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36F4675" w14:textId="411BC43F" w:rsidR="00007767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四、價值主張（</w:t>
            </w: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Value Proposition</w:t>
            </w: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｜價值主張畫布重整）</w:t>
            </w:r>
          </w:p>
        </w:tc>
      </w:tr>
      <w:tr w:rsidR="00007767" w:rsidRPr="00F17E5F" w14:paraId="408F700F" w14:textId="77777777" w:rsidTr="00B117D2">
        <w:tc>
          <w:tcPr>
            <w:tcW w:w="1667" w:type="pct"/>
            <w:shd w:val="clear" w:color="auto" w:fill="FFFFFF" w:themeFill="background1"/>
          </w:tcPr>
          <w:p w14:paraId="396E2076" w14:textId="771D2E86" w:rsidR="00007767" w:rsidRPr="00F17E5F" w:rsidRDefault="00B117D2" w:rsidP="000679E8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（一）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顧客痛點</w:t>
            </w:r>
          </w:p>
        </w:tc>
        <w:tc>
          <w:tcPr>
            <w:tcW w:w="3333" w:type="pct"/>
            <w:shd w:val="clear" w:color="auto" w:fill="FFFFFF" w:themeFill="background1"/>
          </w:tcPr>
          <w:p w14:paraId="50E01B98" w14:textId="09FBFE12" w:rsidR="00007767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體驗過程中最容易失望、不安或中斷的地方</w:t>
            </w:r>
          </w:p>
        </w:tc>
      </w:tr>
      <w:tr w:rsidR="00007767" w:rsidRPr="00F17E5F" w14:paraId="71A3B6E3" w14:textId="77777777" w:rsidTr="00B117D2">
        <w:tc>
          <w:tcPr>
            <w:tcW w:w="1667" w:type="pct"/>
            <w:shd w:val="clear" w:color="auto" w:fill="FFFFFF" w:themeFill="background1"/>
          </w:tcPr>
          <w:p w14:paraId="38E323E5" w14:textId="30E7B1A4" w:rsidR="00007767" w:rsidRPr="00F17E5F" w:rsidRDefault="00B117D2" w:rsidP="000679E8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（二）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顧客期待</w:t>
            </w:r>
          </w:p>
        </w:tc>
        <w:tc>
          <w:tcPr>
            <w:tcW w:w="3333" w:type="pct"/>
            <w:shd w:val="clear" w:color="auto" w:fill="FFFFFF" w:themeFill="background1"/>
          </w:tcPr>
          <w:p w14:paraId="7CE4D3F1" w14:textId="44372694" w:rsidR="00007767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體驗成功時，顧客覺得「值得」與「被理解」的原因</w:t>
            </w:r>
          </w:p>
        </w:tc>
      </w:tr>
      <w:tr w:rsidR="00007767" w:rsidRPr="00F17E5F" w14:paraId="514C7CEE" w14:textId="77777777" w:rsidTr="00B117D2">
        <w:tc>
          <w:tcPr>
            <w:tcW w:w="1667" w:type="pct"/>
            <w:shd w:val="clear" w:color="auto" w:fill="FFFFFF" w:themeFill="background1"/>
          </w:tcPr>
          <w:p w14:paraId="31939983" w14:textId="358ED1A0" w:rsidR="00007767" w:rsidRPr="00F17E5F" w:rsidRDefault="00B117D2" w:rsidP="000679E8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（三）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核心價值主張</w:t>
            </w:r>
          </w:p>
        </w:tc>
        <w:tc>
          <w:tcPr>
            <w:tcW w:w="3333" w:type="pct"/>
            <w:shd w:val="clear" w:color="auto" w:fill="FFFFFF" w:themeFill="background1"/>
          </w:tcPr>
          <w:p w14:paraId="0674FE4D" w14:textId="5409200B" w:rsidR="00007767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「在＿＿情境下，我們協助＿＿顧客，透過＿＿體驗，達成＿＿狀態。」</w:t>
            </w:r>
          </w:p>
        </w:tc>
      </w:tr>
      <w:tr w:rsidR="00FD21C8" w:rsidRPr="00F17E5F" w14:paraId="65E53E0C" w14:textId="77777777" w:rsidTr="00E57E03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76AC3C5" w14:textId="42FDB1F5" w:rsidR="00FD21C8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五</w:t>
            </w:r>
            <w:r w:rsidR="00FD21C8" w:rsidRPr="00F17E5F">
              <w:rPr>
                <w:rFonts w:eastAsia="標楷體" w:hint="eastAsia"/>
                <w:color w:val="000000"/>
                <w:sz w:val="28"/>
                <w:szCs w:val="28"/>
              </w:rPr>
              <w:t>、</w:t>
            </w: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價值結構（</w:t>
            </w: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Value Structure</w:t>
            </w: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｜價值如何被組合）</w:t>
            </w:r>
          </w:p>
        </w:tc>
      </w:tr>
      <w:tr w:rsidR="00FD21C8" w:rsidRPr="00F17E5F" w14:paraId="7DCDED86" w14:textId="77777777" w:rsidTr="00B117D2">
        <w:trPr>
          <w:trHeight w:val="563"/>
        </w:trPr>
        <w:tc>
          <w:tcPr>
            <w:tcW w:w="1667" w:type="pct"/>
          </w:tcPr>
          <w:p w14:paraId="3D516319" w14:textId="55A76190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（一）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核心體驗價值</w:t>
            </w:r>
          </w:p>
        </w:tc>
        <w:tc>
          <w:tcPr>
            <w:tcW w:w="3333" w:type="pct"/>
          </w:tcPr>
          <w:p w14:paraId="76538979" w14:textId="4E0A043F" w:rsidR="00FD21C8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沒有這項，體驗即不成立的關鍵價值</w:t>
            </w:r>
          </w:p>
        </w:tc>
      </w:tr>
      <w:tr w:rsidR="00FD21C8" w:rsidRPr="00F17E5F" w14:paraId="3D46B93F" w14:textId="77777777" w:rsidTr="00B117D2">
        <w:trPr>
          <w:trHeight w:val="563"/>
        </w:trPr>
        <w:tc>
          <w:tcPr>
            <w:tcW w:w="1667" w:type="pct"/>
          </w:tcPr>
          <w:p w14:paraId="1ABCC00E" w14:textId="005F7245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（二）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支撐體驗價值</w:t>
            </w:r>
          </w:p>
        </w:tc>
        <w:tc>
          <w:tcPr>
            <w:tcW w:w="3333" w:type="pct"/>
          </w:tcPr>
          <w:p w14:paraId="5620A42A" w14:textId="09D360D7" w:rsidR="00FD21C8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確保體驗順暢、不出戲的必要元素</w:t>
            </w:r>
          </w:p>
        </w:tc>
      </w:tr>
      <w:tr w:rsidR="00FD21C8" w:rsidRPr="00F17E5F" w14:paraId="00879FCF" w14:textId="77777777" w:rsidTr="00B117D2">
        <w:trPr>
          <w:trHeight w:val="563"/>
        </w:trPr>
        <w:tc>
          <w:tcPr>
            <w:tcW w:w="1667" w:type="pct"/>
          </w:tcPr>
          <w:p w14:paraId="2C8A5333" w14:textId="025BA33C" w:rsidR="00FD21C8" w:rsidRPr="00F17E5F" w:rsidRDefault="00FD21C8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（三）</w:t>
            </w:r>
            <w:r w:rsidR="00E57E03" w:rsidRPr="00F17E5F">
              <w:rPr>
                <w:rFonts w:eastAsia="標楷體" w:hint="eastAsia"/>
                <w:color w:val="000000"/>
                <w:sz w:val="28"/>
                <w:szCs w:val="28"/>
              </w:rPr>
              <w:t>放大體驗價值</w:t>
            </w:r>
          </w:p>
        </w:tc>
        <w:tc>
          <w:tcPr>
            <w:tcW w:w="3333" w:type="pct"/>
          </w:tcPr>
          <w:p w14:paraId="51A6A152" w14:textId="646C0D74" w:rsidR="00FD21C8" w:rsidRPr="00F17E5F" w:rsidRDefault="00E57E03" w:rsidP="000679E8">
            <w:pPr>
              <w:widowControl/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17E5F">
              <w:rPr>
                <w:rFonts w:eastAsia="標楷體" w:hint="eastAsia"/>
                <w:color w:val="000000"/>
                <w:sz w:val="28"/>
                <w:szCs w:val="28"/>
              </w:rPr>
              <w:t>有助於記憶、分享、回訪或溢價的設計</w:t>
            </w:r>
          </w:p>
        </w:tc>
      </w:tr>
    </w:tbl>
    <w:p w14:paraId="6DA702B6" w14:textId="709B97AB" w:rsidR="0075650A" w:rsidRPr="0075650A" w:rsidRDefault="0075650A" w:rsidP="000679E8">
      <w:pPr>
        <w:rPr>
          <w:rFonts w:eastAsia="標楷體"/>
          <w:color w:val="000000"/>
          <w:sz w:val="28"/>
          <w:szCs w:val="28"/>
        </w:rPr>
      </w:pPr>
    </w:p>
    <w:sectPr w:rsidR="0075650A" w:rsidRPr="0075650A" w:rsidSect="000679E8">
      <w:footerReference w:type="even" r:id="rId9"/>
      <w:footerReference w:type="default" r:id="rId10"/>
      <w:footerReference w:type="first" r:id="rId11"/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32AB" w14:textId="77777777" w:rsidR="00F92274" w:rsidRDefault="00F92274">
      <w:r>
        <w:separator/>
      </w:r>
    </w:p>
  </w:endnote>
  <w:endnote w:type="continuationSeparator" w:id="0">
    <w:p w14:paraId="2DCF8BBF" w14:textId="77777777" w:rsidR="00F92274" w:rsidRDefault="00F9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146D" w14:textId="77777777" w:rsidR="001E7F1F" w:rsidRDefault="001E7F1F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01417983" w14:textId="77777777" w:rsidR="001E7F1F" w:rsidRDefault="001E7F1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60F4" w14:textId="77777777" w:rsidR="001E7F1F" w:rsidRDefault="001E7F1F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C5F75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6F1968AC" w14:textId="77777777" w:rsidR="001E7F1F" w:rsidRDefault="001E7F1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8876" w14:textId="77777777" w:rsidR="001E7F1F" w:rsidRDefault="001E7F1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1C61E997" w14:textId="77777777" w:rsidR="001E7F1F" w:rsidRDefault="001E7F1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ED76" w14:textId="77777777" w:rsidR="00F92274" w:rsidRDefault="00F92274">
      <w:r>
        <w:separator/>
      </w:r>
    </w:p>
  </w:footnote>
  <w:footnote w:type="continuationSeparator" w:id="0">
    <w:p w14:paraId="164C4F99" w14:textId="77777777" w:rsidR="00F92274" w:rsidRDefault="00F9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D44"/>
    <w:multiLevelType w:val="hybridMultilevel"/>
    <w:tmpl w:val="D470473E"/>
    <w:lvl w:ilvl="0" w:tplc="0EDEA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B60B90"/>
    <w:multiLevelType w:val="hybridMultilevel"/>
    <w:tmpl w:val="D0DE81CC"/>
    <w:lvl w:ilvl="0" w:tplc="E6446636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EC00AC"/>
    <w:multiLevelType w:val="hybridMultilevel"/>
    <w:tmpl w:val="DFB23326"/>
    <w:lvl w:ilvl="0" w:tplc="CF381EEA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color w:val="auto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604D00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8F3DB3"/>
    <w:multiLevelType w:val="hybridMultilevel"/>
    <w:tmpl w:val="42AC1AB4"/>
    <w:lvl w:ilvl="0" w:tplc="CE4E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5016EB"/>
    <w:multiLevelType w:val="hybridMultilevel"/>
    <w:tmpl w:val="BF329632"/>
    <w:lvl w:ilvl="0" w:tplc="12A0C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131E4F"/>
    <w:multiLevelType w:val="hybridMultilevel"/>
    <w:tmpl w:val="E856C386"/>
    <w:lvl w:ilvl="0" w:tplc="6F488E4C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E347F88"/>
    <w:multiLevelType w:val="hybridMultilevel"/>
    <w:tmpl w:val="07B295C6"/>
    <w:lvl w:ilvl="0" w:tplc="60340640">
      <w:start w:val="2"/>
      <w:numFmt w:val="ideographLegalTraditional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77F6B112">
      <w:start w:val="1"/>
      <w:numFmt w:val="taiwaneseCountingThousand"/>
      <w:lvlText w:val="（%2）"/>
      <w:lvlJc w:val="left"/>
      <w:pPr>
        <w:ind w:left="1308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540643">
    <w:abstractNumId w:val="2"/>
  </w:num>
  <w:num w:numId="2" w16cid:durableId="54008954">
    <w:abstractNumId w:val="6"/>
  </w:num>
  <w:num w:numId="3" w16cid:durableId="1280842450">
    <w:abstractNumId w:val="1"/>
  </w:num>
  <w:num w:numId="4" w16cid:durableId="562720738">
    <w:abstractNumId w:val="4"/>
  </w:num>
  <w:num w:numId="5" w16cid:durableId="1290280433">
    <w:abstractNumId w:val="3"/>
  </w:num>
  <w:num w:numId="6" w16cid:durableId="1301114379">
    <w:abstractNumId w:val="5"/>
  </w:num>
  <w:num w:numId="7" w16cid:durableId="8500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1F"/>
    <w:rsid w:val="00007767"/>
    <w:rsid w:val="000679E8"/>
    <w:rsid w:val="001C0658"/>
    <w:rsid w:val="001D4BFA"/>
    <w:rsid w:val="001D5B79"/>
    <w:rsid w:val="001E7D81"/>
    <w:rsid w:val="001E7F1F"/>
    <w:rsid w:val="00201BDA"/>
    <w:rsid w:val="002277E5"/>
    <w:rsid w:val="0027663C"/>
    <w:rsid w:val="002A432D"/>
    <w:rsid w:val="002D3209"/>
    <w:rsid w:val="002D7F1E"/>
    <w:rsid w:val="003712B4"/>
    <w:rsid w:val="003C025F"/>
    <w:rsid w:val="003D0321"/>
    <w:rsid w:val="003F0ED7"/>
    <w:rsid w:val="00457ACE"/>
    <w:rsid w:val="0049613F"/>
    <w:rsid w:val="004963C2"/>
    <w:rsid w:val="005072CA"/>
    <w:rsid w:val="0051479C"/>
    <w:rsid w:val="005A3596"/>
    <w:rsid w:val="005E18B5"/>
    <w:rsid w:val="006C08F9"/>
    <w:rsid w:val="006D54F5"/>
    <w:rsid w:val="0075650A"/>
    <w:rsid w:val="007A59CB"/>
    <w:rsid w:val="008A4905"/>
    <w:rsid w:val="008B4099"/>
    <w:rsid w:val="008C0F00"/>
    <w:rsid w:val="008F3203"/>
    <w:rsid w:val="00954727"/>
    <w:rsid w:val="009A40A2"/>
    <w:rsid w:val="00A86064"/>
    <w:rsid w:val="00AB5EE9"/>
    <w:rsid w:val="00B117D2"/>
    <w:rsid w:val="00B31833"/>
    <w:rsid w:val="00B824F6"/>
    <w:rsid w:val="00CC3AE3"/>
    <w:rsid w:val="00CD3E44"/>
    <w:rsid w:val="00D30EFC"/>
    <w:rsid w:val="00D64358"/>
    <w:rsid w:val="00D71569"/>
    <w:rsid w:val="00D75379"/>
    <w:rsid w:val="00DB22AC"/>
    <w:rsid w:val="00DD5F72"/>
    <w:rsid w:val="00E57E03"/>
    <w:rsid w:val="00E6776F"/>
    <w:rsid w:val="00E87492"/>
    <w:rsid w:val="00F17E5F"/>
    <w:rsid w:val="00F92274"/>
    <w:rsid w:val="00FD21C8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564"/>
  <w15:chartTrackingRefBased/>
  <w15:docId w15:val="{F653CCB0-84CD-440C-8A13-F7DCC546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F1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F1F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F1F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F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F1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F1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F1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F1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E7F1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E7F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E7F1F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E7F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E7F1F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E7F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E7F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E7F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E7F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F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E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E7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E7F1F"/>
    <w:rPr>
      <w:i/>
      <w:iCs/>
      <w:color w:val="404040" w:themeColor="text1" w:themeTint="BF"/>
    </w:rPr>
  </w:style>
  <w:style w:type="paragraph" w:styleId="a9">
    <w:name w:val="List Paragraph"/>
    <w:aliases w:val="標題一,(二),卑南壹,lp1,FooterText,numbered,List Paragraph1,Paragraphe de liste1"/>
    <w:basedOn w:val="a"/>
    <w:link w:val="aa"/>
    <w:uiPriority w:val="34"/>
    <w:qFormat/>
    <w:rsid w:val="001E7F1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E7F1F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E7F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1E7F1F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sid w:val="001E7F1F"/>
    <w:rPr>
      <w:b/>
      <w:bCs/>
      <w:smallCaps/>
      <w:color w:val="2E74B5" w:themeColor="accent1" w:themeShade="BF"/>
      <w:spacing w:val="5"/>
    </w:rPr>
  </w:style>
  <w:style w:type="paragraph" w:styleId="af">
    <w:name w:val="footer"/>
    <w:basedOn w:val="a"/>
    <w:link w:val="af0"/>
    <w:uiPriority w:val="99"/>
    <w:rsid w:val="001E7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E7F1F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1">
    <w:name w:val="page number"/>
    <w:basedOn w:val="a0"/>
    <w:rsid w:val="001E7F1F"/>
  </w:style>
  <w:style w:type="character" w:customStyle="1" w:styleId="aa">
    <w:name w:val="清單段落 字元"/>
    <w:aliases w:val="標題一 字元,(二) 字元,卑南壹 字元,lp1 字元,FooterText 字元,numbered 字元,List Paragraph1 字元,Paragraphe de liste1 字元"/>
    <w:link w:val="a9"/>
    <w:uiPriority w:val="34"/>
    <w:rsid w:val="001E7F1F"/>
  </w:style>
  <w:style w:type="table" w:styleId="af2">
    <w:name w:val="Table Grid"/>
    <w:basedOn w:val="a1"/>
    <w:uiPriority w:val="39"/>
    <w:rsid w:val="00FD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FD21C8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D2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97B8A-C88D-4004-B7D5-A36EECE3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334</Words>
  <Characters>1908</Characters>
  <Application>Microsoft Office Word</Application>
  <DocSecurity>0</DocSecurity>
  <Lines>15</Lines>
  <Paragraphs>4</Paragraphs>
  <ScaleCrop>false</ScaleCrop>
  <Company>HP Inc.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蔡孟辛</dc:creator>
  <cp:keywords/>
  <dc:description/>
  <cp:lastModifiedBy>蔡孟辛</cp:lastModifiedBy>
  <cp:revision>4</cp:revision>
  <cp:lastPrinted>2026-03-02T02:40:00Z</cp:lastPrinted>
  <dcterms:created xsi:type="dcterms:W3CDTF">2026-03-02T02:40:00Z</dcterms:created>
  <dcterms:modified xsi:type="dcterms:W3CDTF">2026-03-03T07:15:00Z</dcterms:modified>
</cp:coreProperties>
</file>